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6087" w:rsidRDefault="00A13654">
      <w:pPr>
        <w:spacing w:after="0"/>
        <w:ind w:left="120"/>
        <w:jc w:val="center"/>
      </w:pPr>
      <w:bookmarkStart w:id="0" w:name="block-6543399"/>
      <w:bookmarkStart w:id="1" w:name="_GoBack"/>
      <w:r>
        <w:rPr>
          <w:rFonts w:ascii="Times New Roman" w:hAnsi="Times New Roman"/>
          <w:b/>
          <w:sz w:val="28"/>
        </w:rPr>
        <w:t xml:space="preserve">МИНИСТЕРСТВО </w:t>
      </w:r>
      <w:bookmarkEnd w:id="1"/>
      <w:r>
        <w:rPr>
          <w:rFonts w:ascii="Times New Roman" w:hAnsi="Times New Roman"/>
          <w:b/>
          <w:sz w:val="28"/>
        </w:rPr>
        <w:t>ПРОСВЕЩЕНИЯ РОССИЙСКОЙ ФЕДЕРАЦИИ</w:t>
      </w:r>
    </w:p>
    <w:p w:rsidR="00206087" w:rsidRDefault="00A13654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2" w:name="c6077dab-9925-4774-bff8-633c408d96f7"/>
      <w:r>
        <w:rPr>
          <w:rFonts w:ascii="Times New Roman" w:hAnsi="Times New Roman"/>
          <w:b/>
          <w:sz w:val="28"/>
        </w:rPr>
        <w:t>Министерство образования Республики Мордовия</w:t>
      </w:r>
      <w:bookmarkEnd w:id="2"/>
      <w:r>
        <w:rPr>
          <w:rFonts w:ascii="Times New Roman" w:hAnsi="Times New Roman"/>
          <w:b/>
          <w:sz w:val="28"/>
        </w:rPr>
        <w:t xml:space="preserve">‌‌ </w:t>
      </w:r>
    </w:p>
    <w:p w:rsidR="00206087" w:rsidRDefault="00A13654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3" w:name="788ae511-f951-4a39-a96d-32e07689f645"/>
      <w:r>
        <w:rPr>
          <w:rFonts w:ascii="Times New Roman" w:hAnsi="Times New Roman"/>
          <w:b/>
          <w:sz w:val="28"/>
        </w:rPr>
        <w:t xml:space="preserve">Администрация </w:t>
      </w:r>
      <w:proofErr w:type="spellStart"/>
      <w:r>
        <w:rPr>
          <w:rFonts w:ascii="Times New Roman" w:hAnsi="Times New Roman"/>
          <w:b/>
          <w:sz w:val="28"/>
        </w:rPr>
        <w:t>Ковылкинского</w:t>
      </w:r>
      <w:proofErr w:type="spellEnd"/>
      <w:r>
        <w:rPr>
          <w:rFonts w:ascii="Times New Roman" w:hAnsi="Times New Roman"/>
          <w:b/>
          <w:sz w:val="28"/>
        </w:rPr>
        <w:t xml:space="preserve"> муниципального района</w:t>
      </w:r>
      <w:bookmarkEnd w:id="3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206087" w:rsidRDefault="00A13654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МБОУ "</w:t>
      </w:r>
      <w:proofErr w:type="spellStart"/>
      <w:r>
        <w:rPr>
          <w:rFonts w:ascii="Times New Roman" w:hAnsi="Times New Roman"/>
          <w:b/>
          <w:sz w:val="28"/>
        </w:rPr>
        <w:t>Кочелаевская</w:t>
      </w:r>
      <w:proofErr w:type="spellEnd"/>
      <w:r>
        <w:rPr>
          <w:rFonts w:ascii="Times New Roman" w:hAnsi="Times New Roman"/>
          <w:b/>
          <w:sz w:val="28"/>
        </w:rPr>
        <w:t xml:space="preserve"> СОШ"</w:t>
      </w:r>
    </w:p>
    <w:p w:rsidR="00206087" w:rsidRDefault="00206087">
      <w:pPr>
        <w:spacing w:after="0"/>
        <w:ind w:left="120"/>
      </w:pPr>
    </w:p>
    <w:p w:rsidR="00206087" w:rsidRDefault="00206087">
      <w:pPr>
        <w:spacing w:after="0"/>
        <w:ind w:left="120"/>
      </w:pPr>
    </w:p>
    <w:p w:rsidR="00206087" w:rsidRDefault="00206087">
      <w:pPr>
        <w:spacing w:after="0"/>
        <w:ind w:left="120"/>
      </w:pPr>
    </w:p>
    <w:p w:rsidR="00206087" w:rsidRDefault="00206087">
      <w:pPr>
        <w:spacing w:after="0"/>
        <w:ind w:left="120"/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340"/>
        <w:gridCol w:w="2835"/>
        <w:gridCol w:w="3153"/>
      </w:tblGrid>
      <w:tr w:rsidR="00206087" w:rsidTr="001146F4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206087" w:rsidRDefault="00A13654">
            <w:pPr>
              <w:spacing w:after="12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РАССМОТРЕНО</w:t>
            </w:r>
          </w:p>
          <w:p w:rsidR="00206087" w:rsidRDefault="00A13654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Руководитель МО</w:t>
            </w:r>
          </w:p>
          <w:p w:rsidR="00206087" w:rsidRDefault="00A13654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206087" w:rsidRDefault="00A136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Бирюкова Р.В.</w:t>
            </w:r>
          </w:p>
          <w:p w:rsidR="00206087" w:rsidRDefault="00A1365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№_____ </w:t>
            </w:r>
          </w:p>
          <w:p w:rsidR="00206087" w:rsidRDefault="00A1365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«_______» ______   2023 г.</w:t>
            </w:r>
          </w:p>
          <w:p w:rsidR="00206087" w:rsidRDefault="00206087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06087" w:rsidRDefault="00206087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</w:tcPr>
          <w:p w:rsidR="00206087" w:rsidRDefault="00A13654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:rsidR="00206087" w:rsidRDefault="001146F4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</w:t>
            </w:r>
            <w:r w:rsidR="00A13654"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A13654">
              <w:rPr>
                <w:rFonts w:ascii="Times New Roman" w:hAnsi="Times New Roman"/>
                <w:sz w:val="28"/>
              </w:rPr>
              <w:t>о</w:t>
            </w:r>
            <w:r w:rsidR="00A13654">
              <w:rPr>
                <w:rFonts w:ascii="Times New Roman" w:hAnsi="Times New Roman"/>
                <w:sz w:val="28"/>
              </w:rPr>
              <w:t>. директора школы</w:t>
            </w:r>
          </w:p>
          <w:p w:rsidR="00206087" w:rsidRDefault="00A13654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206087" w:rsidRDefault="00A136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Капкаева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Д.Р.</w:t>
            </w:r>
          </w:p>
          <w:p w:rsidR="00206087" w:rsidRDefault="00A1365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</w:t>
            </w:r>
            <w:r w:rsidR="001146F4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каз № 91/2</w:t>
            </w:r>
          </w:p>
          <w:p w:rsidR="00206087" w:rsidRDefault="00A1365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от «31» 08. </w:t>
            </w:r>
            <w:r>
              <w:rPr>
                <w:rFonts w:ascii="Times New Roman" w:hAnsi="Times New Roman"/>
                <w:sz w:val="24"/>
              </w:rPr>
              <w:t>2023 г.</w:t>
            </w:r>
          </w:p>
          <w:p w:rsidR="00206087" w:rsidRDefault="00206087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206087" w:rsidRDefault="00206087">
      <w:pPr>
        <w:spacing w:after="0"/>
        <w:ind w:left="120"/>
      </w:pPr>
    </w:p>
    <w:p w:rsidR="00206087" w:rsidRDefault="00A13654">
      <w:pPr>
        <w:spacing w:after="0"/>
        <w:ind w:left="120"/>
      </w:pPr>
      <w:r>
        <w:rPr>
          <w:rFonts w:ascii="Times New Roman" w:hAnsi="Times New Roman"/>
          <w:sz w:val="28"/>
        </w:rPr>
        <w:t>‌</w:t>
      </w:r>
    </w:p>
    <w:p w:rsidR="00206087" w:rsidRDefault="00206087">
      <w:pPr>
        <w:spacing w:after="0"/>
        <w:ind w:left="120"/>
      </w:pPr>
    </w:p>
    <w:p w:rsidR="00206087" w:rsidRDefault="00206087">
      <w:pPr>
        <w:spacing w:after="0"/>
        <w:ind w:left="120"/>
      </w:pPr>
    </w:p>
    <w:p w:rsidR="00206087" w:rsidRDefault="00206087">
      <w:pPr>
        <w:spacing w:after="0"/>
        <w:ind w:left="120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120"/>
      </w:pPr>
    </w:p>
    <w:p w:rsidR="00206087" w:rsidRDefault="00206087">
      <w:pPr>
        <w:spacing w:after="0"/>
        <w:ind w:left="120"/>
      </w:pPr>
    </w:p>
    <w:p w:rsidR="00206087" w:rsidRDefault="00A13654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РАБОЧАЯ ПРОГРАММА</w:t>
      </w:r>
    </w:p>
    <w:p w:rsidR="00206087" w:rsidRDefault="00A13654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(ID 918596)</w:t>
      </w:r>
    </w:p>
    <w:p w:rsidR="00206087" w:rsidRDefault="00206087">
      <w:pPr>
        <w:spacing w:after="0"/>
        <w:ind w:left="120"/>
        <w:jc w:val="center"/>
      </w:pPr>
    </w:p>
    <w:p w:rsidR="00206087" w:rsidRDefault="00A13654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учебного предмета «Русский язык. Базовый уровень»</w:t>
      </w:r>
    </w:p>
    <w:p w:rsidR="00206087" w:rsidRDefault="00A13654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для обучающихся</w:t>
      </w:r>
      <w:r>
        <w:rPr>
          <w:rFonts w:ascii="Times New Roman" w:hAnsi="Times New Roman"/>
          <w:sz w:val="28"/>
        </w:rPr>
        <w:t xml:space="preserve"> 7-го класса</w:t>
      </w:r>
    </w:p>
    <w:p w:rsidR="00206087" w:rsidRDefault="00206087">
      <w:pPr>
        <w:spacing w:after="0"/>
        <w:ind w:left="120"/>
        <w:jc w:val="center"/>
      </w:pPr>
    </w:p>
    <w:p w:rsidR="00206087" w:rsidRDefault="00206087">
      <w:pPr>
        <w:spacing w:after="0"/>
        <w:ind w:left="120"/>
        <w:jc w:val="center"/>
      </w:pPr>
    </w:p>
    <w:p w:rsidR="00206087" w:rsidRDefault="00206087">
      <w:pPr>
        <w:spacing w:after="0"/>
        <w:ind w:left="120"/>
        <w:jc w:val="center"/>
      </w:pPr>
    </w:p>
    <w:p w:rsidR="00206087" w:rsidRDefault="00206087">
      <w:pPr>
        <w:spacing w:after="0"/>
        <w:ind w:left="120"/>
        <w:jc w:val="center"/>
      </w:pPr>
    </w:p>
    <w:p w:rsidR="00206087" w:rsidRDefault="00206087">
      <w:pPr>
        <w:spacing w:after="0"/>
        <w:ind w:left="120"/>
        <w:jc w:val="center"/>
      </w:pPr>
    </w:p>
    <w:p w:rsidR="00206087" w:rsidRDefault="00206087">
      <w:pPr>
        <w:spacing w:after="0"/>
        <w:ind w:left="120"/>
        <w:jc w:val="center"/>
      </w:pPr>
    </w:p>
    <w:p w:rsidR="00206087" w:rsidRDefault="00206087">
      <w:pPr>
        <w:spacing w:after="0"/>
        <w:ind w:left="120"/>
        <w:jc w:val="center"/>
      </w:pPr>
    </w:p>
    <w:p w:rsidR="00206087" w:rsidRDefault="00206087">
      <w:pPr>
        <w:spacing w:after="0"/>
        <w:ind w:left="120"/>
        <w:jc w:val="center"/>
      </w:pPr>
    </w:p>
    <w:p w:rsidR="00206087" w:rsidRDefault="00206087">
      <w:pPr>
        <w:spacing w:after="0"/>
        <w:ind w:left="120"/>
        <w:jc w:val="center"/>
      </w:pPr>
    </w:p>
    <w:p w:rsidR="00206087" w:rsidRDefault="00206087">
      <w:pPr>
        <w:spacing w:after="0"/>
        <w:ind w:left="120"/>
        <w:jc w:val="center"/>
      </w:pPr>
    </w:p>
    <w:p w:rsidR="00206087" w:rsidRDefault="00206087">
      <w:pPr>
        <w:spacing w:after="0"/>
        <w:ind w:left="120"/>
        <w:jc w:val="center"/>
      </w:pPr>
    </w:p>
    <w:p w:rsidR="00206087" w:rsidRDefault="00206087">
      <w:pPr>
        <w:spacing w:after="0"/>
        <w:ind w:left="120"/>
        <w:jc w:val="center"/>
      </w:pPr>
    </w:p>
    <w:p w:rsidR="00206087" w:rsidRDefault="00206087">
      <w:pPr>
        <w:spacing w:after="0"/>
        <w:ind w:left="120"/>
        <w:jc w:val="center"/>
      </w:pPr>
    </w:p>
    <w:p w:rsidR="00206087" w:rsidRDefault="00206087">
      <w:pPr>
        <w:spacing w:after="0"/>
        <w:ind w:left="120"/>
        <w:jc w:val="center"/>
      </w:pPr>
    </w:p>
    <w:p w:rsidR="00206087" w:rsidRDefault="00206087">
      <w:pPr>
        <w:spacing w:after="0"/>
        <w:ind w:left="-589"/>
        <w:jc w:val="center"/>
      </w:pPr>
    </w:p>
    <w:p w:rsidR="00206087" w:rsidRDefault="00206087">
      <w:pPr>
        <w:spacing w:after="0"/>
        <w:ind w:left="120"/>
        <w:jc w:val="center"/>
      </w:pPr>
    </w:p>
    <w:p w:rsidR="00206087" w:rsidRDefault="00206087">
      <w:pPr>
        <w:spacing w:after="0"/>
        <w:ind w:left="120"/>
        <w:jc w:val="center"/>
      </w:pPr>
    </w:p>
    <w:p w:rsidR="00206087" w:rsidRDefault="00206087">
      <w:pPr>
        <w:spacing w:after="0"/>
        <w:ind w:left="120"/>
        <w:jc w:val="center"/>
      </w:pPr>
    </w:p>
    <w:p w:rsidR="00206087" w:rsidRDefault="00A13654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​</w:t>
      </w:r>
      <w:bookmarkStart w:id="4" w:name="8777abab-62ad-4e6d-bb66-8ccfe85cfe1b"/>
      <w:r>
        <w:rPr>
          <w:rFonts w:ascii="Times New Roman" w:hAnsi="Times New Roman"/>
          <w:b/>
          <w:sz w:val="28"/>
        </w:rPr>
        <w:t xml:space="preserve">с. Морд. </w:t>
      </w:r>
      <w:proofErr w:type="spellStart"/>
      <w:r>
        <w:rPr>
          <w:rFonts w:ascii="Times New Roman" w:hAnsi="Times New Roman"/>
          <w:b/>
          <w:sz w:val="28"/>
        </w:rPr>
        <w:t>Коломасово</w:t>
      </w:r>
      <w:bookmarkEnd w:id="4"/>
      <w:proofErr w:type="spellEnd"/>
      <w:r>
        <w:rPr>
          <w:rFonts w:ascii="Times New Roman" w:hAnsi="Times New Roman"/>
          <w:b/>
          <w:sz w:val="28"/>
        </w:rPr>
        <w:t xml:space="preserve">‌ </w:t>
      </w:r>
      <w:bookmarkStart w:id="5" w:name="dc72b6e0-474b-4b98-a795-02870ed74afe"/>
      <w:r>
        <w:rPr>
          <w:rFonts w:ascii="Times New Roman" w:hAnsi="Times New Roman"/>
          <w:b/>
          <w:sz w:val="28"/>
        </w:rPr>
        <w:t>2023 год</w:t>
      </w:r>
      <w:bookmarkEnd w:id="5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206087" w:rsidRDefault="00206087">
      <w:pPr>
        <w:spacing w:after="0"/>
        <w:ind w:left="120"/>
      </w:pPr>
    </w:p>
    <w:p w:rsidR="00206087" w:rsidRDefault="00206087">
      <w:pPr>
        <w:sectPr w:rsidR="00206087">
          <w:pgSz w:w="11906" w:h="16383"/>
          <w:pgMar w:top="425" w:right="850" w:bottom="367" w:left="850" w:header="720" w:footer="720" w:gutter="0"/>
          <w:cols w:space="720"/>
        </w:sectPr>
      </w:pPr>
    </w:p>
    <w:p w:rsidR="00206087" w:rsidRDefault="00A13654">
      <w:pPr>
        <w:spacing w:after="0"/>
        <w:ind w:left="120"/>
        <w:jc w:val="both"/>
      </w:pPr>
      <w:bookmarkStart w:id="6" w:name="block-6543404"/>
      <w:bookmarkEnd w:id="0"/>
      <w:r>
        <w:rPr>
          <w:rFonts w:ascii="Times New Roman" w:hAnsi="Times New Roman"/>
          <w:b/>
          <w:sz w:val="28"/>
        </w:rPr>
        <w:t xml:space="preserve">                                        ПОЯСНИТЕЛЬН</w:t>
      </w:r>
      <w:r>
        <w:rPr>
          <w:rFonts w:ascii="Times New Roman" w:hAnsi="Times New Roman"/>
          <w:sz w:val="28"/>
        </w:rPr>
        <w:t>​</w:t>
      </w:r>
      <w:r>
        <w:rPr>
          <w:rFonts w:ascii="Times New Roman" w:hAnsi="Times New Roman"/>
          <w:b/>
          <w:sz w:val="28"/>
        </w:rPr>
        <w:t>АЯ ЗАПИСКА</w:t>
      </w:r>
    </w:p>
    <w:p w:rsidR="00206087" w:rsidRDefault="00206087">
      <w:pPr>
        <w:spacing w:after="0"/>
        <w:ind w:left="120"/>
        <w:jc w:val="both"/>
      </w:pP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>
        <w:rPr>
          <w:rFonts w:ascii="Times New Roman" w:hAnsi="Times New Roman"/>
          <w:sz w:val="28"/>
        </w:rPr>
        <w:t xml:space="preserve">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Пояснительная записка отражает общие цели и задачи</w:t>
      </w:r>
      <w:r>
        <w:rPr>
          <w:rFonts w:ascii="Times New Roman" w:hAnsi="Times New Roman"/>
          <w:sz w:val="28"/>
        </w:rPr>
        <w:t xml:space="preserve">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Содержание обучения раскрывает содержательные линии, которые предлагаются для обязательного изучения в каждом классе на у</w:t>
      </w:r>
      <w:r>
        <w:rPr>
          <w:rFonts w:ascii="Times New Roman" w:hAnsi="Times New Roman"/>
          <w:sz w:val="28"/>
        </w:rPr>
        <w:t xml:space="preserve">ровне основного общего образования. 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</w:t>
      </w:r>
      <w:r>
        <w:rPr>
          <w:rFonts w:ascii="Times New Roman" w:hAnsi="Times New Roman"/>
          <w:sz w:val="28"/>
        </w:rPr>
        <w:t>ждый год обучения.</w:t>
      </w:r>
    </w:p>
    <w:p w:rsidR="00206087" w:rsidRDefault="00206087">
      <w:pPr>
        <w:spacing w:after="0"/>
        <w:ind w:left="120"/>
        <w:jc w:val="both"/>
      </w:pP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>​​</w:t>
      </w:r>
      <w:r>
        <w:rPr>
          <w:rFonts w:ascii="Times New Roman" w:hAnsi="Times New Roman"/>
          <w:b/>
          <w:sz w:val="28"/>
        </w:rPr>
        <w:t>ОБЩАЯ ХАРАКТЕРИСТИКА УЧЕБНОГО ПРЕДМЕТА «РУССКИЙ ЯЗЫК»</w:t>
      </w:r>
    </w:p>
    <w:p w:rsidR="00206087" w:rsidRDefault="00206087">
      <w:pPr>
        <w:spacing w:after="0"/>
        <w:ind w:left="120"/>
        <w:jc w:val="both"/>
      </w:pP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</w:t>
      </w:r>
      <w:r>
        <w:rPr>
          <w:rFonts w:ascii="Times New Roman" w:hAnsi="Times New Roman"/>
          <w:sz w:val="28"/>
        </w:rPr>
        <w:t>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Высокая функциональная значимость русского языка и выполнение им функций государственно</w:t>
      </w:r>
      <w:r>
        <w:rPr>
          <w:rFonts w:ascii="Times New Roman" w:hAnsi="Times New Roman"/>
          <w:sz w:val="28"/>
        </w:rPr>
        <w:t>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</w:t>
      </w:r>
      <w:r>
        <w:rPr>
          <w:rFonts w:ascii="Times New Roman" w:hAnsi="Times New Roman"/>
          <w:sz w:val="28"/>
        </w:rPr>
        <w:t xml:space="preserve">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</w:t>
      </w:r>
      <w:r>
        <w:rPr>
          <w:rFonts w:ascii="Times New Roman" w:hAnsi="Times New Roman"/>
          <w:sz w:val="28"/>
        </w:rPr>
        <w:t>для человека областях.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</w:t>
      </w:r>
      <w:r>
        <w:rPr>
          <w:rFonts w:ascii="Times New Roman" w:hAnsi="Times New Roman"/>
          <w:sz w:val="28"/>
        </w:rPr>
        <w:t>ом хранения и передачи информации, культурных традиций, истории русского и других народов России.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</w:t>
      </w:r>
      <w:r>
        <w:rPr>
          <w:rFonts w:ascii="Times New Roman" w:hAnsi="Times New Roman"/>
          <w:sz w:val="28"/>
        </w:rPr>
        <w:t>бностей, мышления, памяти и воображения, навыков самостоятельной учебной деятельности, самообразования.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</w:t>
      </w:r>
      <w:r>
        <w:rPr>
          <w:rFonts w:ascii="Times New Roman" w:hAnsi="Times New Roman"/>
          <w:sz w:val="28"/>
        </w:rPr>
        <w:t xml:space="preserve">, расширять свои знания и возможности, участвовать в социальной жизни. </w:t>
      </w:r>
    </w:p>
    <w:p w:rsidR="00206087" w:rsidRDefault="00206087">
      <w:pPr>
        <w:spacing w:after="0"/>
        <w:ind w:left="120"/>
        <w:jc w:val="both"/>
      </w:pP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:rsidR="00206087" w:rsidRDefault="00206087">
      <w:pPr>
        <w:spacing w:after="0"/>
        <w:ind w:left="120"/>
        <w:jc w:val="both"/>
      </w:pP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Изучение русского языка направлено на достижение следующих целей: 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осознание и проявление общероссийской гражданственности, </w:t>
      </w:r>
      <w:r>
        <w:rPr>
          <w:rFonts w:ascii="Times New Roman" w:hAnsi="Times New Roman"/>
          <w:sz w:val="28"/>
        </w:rPr>
        <w:t>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</w:t>
      </w:r>
      <w:r>
        <w:rPr>
          <w:rFonts w:ascii="Times New Roman" w:hAnsi="Times New Roman"/>
          <w:sz w:val="28"/>
        </w:rPr>
        <w:t>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овладение русским языком как инструмен</w:t>
      </w:r>
      <w:r>
        <w:rPr>
          <w:rFonts w:ascii="Times New Roman" w:hAnsi="Times New Roman"/>
          <w:sz w:val="28"/>
        </w:rPr>
        <w:t>том личностного развития, инструментом формирования социальных взаимоотношений, инструментом преобразования мира;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</w:t>
      </w:r>
      <w:r>
        <w:rPr>
          <w:rFonts w:ascii="Times New Roman" w:hAnsi="Times New Roman"/>
          <w:sz w:val="28"/>
        </w:rPr>
        <w:t>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</w:t>
      </w:r>
      <w:r>
        <w:rPr>
          <w:rFonts w:ascii="Times New Roman" w:hAnsi="Times New Roman"/>
          <w:sz w:val="28"/>
        </w:rPr>
        <w:t xml:space="preserve">ой грамотности; воспитание стремления к речевому самосовершенствованию; 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</w:t>
      </w:r>
      <w:r>
        <w:rPr>
          <w:rFonts w:ascii="Times New Roman" w:hAnsi="Times New Roman"/>
          <w:sz w:val="28"/>
        </w:rPr>
        <w:t xml:space="preserve">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совершенствование мыслительной деятельности, развитие универсальных интеллектуальных умений сравнения, анализа,</w:t>
      </w:r>
      <w:r>
        <w:rPr>
          <w:rFonts w:ascii="Times New Roman" w:hAnsi="Times New Roman"/>
          <w:sz w:val="28"/>
        </w:rPr>
        <w:t xml:space="preserve">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развитие функциональной грамотности в части формирования умений осуществлять информационный поиск, из</w:t>
      </w:r>
      <w:r>
        <w:rPr>
          <w:rFonts w:ascii="Times New Roman" w:hAnsi="Times New Roman"/>
          <w:sz w:val="28"/>
        </w:rPr>
        <w:t xml:space="preserve">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>
        <w:rPr>
          <w:rFonts w:ascii="Times New Roman" w:hAnsi="Times New Roman"/>
          <w:sz w:val="28"/>
        </w:rPr>
        <w:t>несплошной</w:t>
      </w:r>
      <w:proofErr w:type="spellEnd"/>
      <w:r>
        <w:rPr>
          <w:rFonts w:ascii="Times New Roman" w:hAnsi="Times New Roman"/>
          <w:sz w:val="28"/>
        </w:rPr>
        <w:t xml:space="preserve"> текст, инфографика и другие); осваивать стратегии и тактик информационно-смысловой переработки текста, способы понимани</w:t>
      </w:r>
      <w:r>
        <w:rPr>
          <w:rFonts w:ascii="Times New Roman" w:hAnsi="Times New Roman"/>
          <w:sz w:val="28"/>
        </w:rPr>
        <w:t>я текста, его назначения, общего смысла, коммуникативного намерения автора; логической структуры, роли языковых средств.</w:t>
      </w:r>
    </w:p>
    <w:p w:rsidR="00206087" w:rsidRDefault="00206087">
      <w:pPr>
        <w:spacing w:after="0"/>
        <w:ind w:left="120"/>
        <w:jc w:val="both"/>
      </w:pP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МЕСТО УЧЕБНОГО ПРЕДМЕТА «РУССКИЙ ЯЗЫК» В УЧЕБНОМ ПЛАНЕ</w:t>
      </w:r>
    </w:p>
    <w:p w:rsidR="00206087" w:rsidRDefault="00206087">
      <w:pPr>
        <w:spacing w:after="0"/>
        <w:ind w:left="120"/>
        <w:jc w:val="both"/>
      </w:pP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соответствии с ФГОС ООО учебный предмет «Русский язык» входит в предметную о</w:t>
      </w:r>
      <w:r>
        <w:rPr>
          <w:rFonts w:ascii="Times New Roman" w:hAnsi="Times New Roman"/>
          <w:sz w:val="28"/>
        </w:rPr>
        <w:t>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</w:t>
      </w:r>
      <w:r>
        <w:rPr>
          <w:rFonts w:ascii="Times New Roman" w:hAnsi="Times New Roman"/>
          <w:sz w:val="28"/>
        </w:rPr>
        <w:t>асов (4 часа в неделю), в 8 классе – 102 часа (3 часа в неделю), в 9 классе – 102 часа (3 часа в неделю).</w:t>
      </w: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  <w:bookmarkStart w:id="7" w:name="block-6543405"/>
      <w:bookmarkEnd w:id="6"/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СОДЕРЖАНИЕ УЧЕБНОГО ПРЕДМЕТА                       7 КЛАСС</w:t>
      </w:r>
    </w:p>
    <w:p w:rsidR="00206087" w:rsidRDefault="00206087">
      <w:pPr>
        <w:spacing w:after="0"/>
        <w:ind w:left="120"/>
        <w:jc w:val="both"/>
      </w:pP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Общие сведения о языке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Русский язык как развивающееся явление. </w:t>
      </w:r>
      <w:r>
        <w:rPr>
          <w:rFonts w:ascii="Times New Roman" w:hAnsi="Times New Roman"/>
          <w:sz w:val="28"/>
        </w:rPr>
        <w:t>Взаимосвязь ­языка, культуры и истории народа.</w:t>
      </w:r>
    </w:p>
    <w:p w:rsidR="00206087" w:rsidRDefault="00206087">
      <w:pPr>
        <w:spacing w:after="0"/>
        <w:ind w:left="120"/>
        <w:jc w:val="both"/>
      </w:pP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 xml:space="preserve">Язык и речь 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Монолог-описание, монолог-рассуждение, монолог-повествование.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Виды диалога: побуждение к действию, обмен мнениями, запрос информации, сообщение информации.</w:t>
      </w:r>
    </w:p>
    <w:p w:rsidR="00206087" w:rsidRDefault="00206087">
      <w:pPr>
        <w:spacing w:after="0"/>
        <w:ind w:left="120"/>
        <w:jc w:val="both"/>
      </w:pP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Текст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Текст как речевое произведение. </w:t>
      </w:r>
      <w:r>
        <w:rPr>
          <w:rFonts w:ascii="Times New Roman" w:hAnsi="Times New Roman"/>
          <w:sz w:val="28"/>
        </w:rPr>
        <w:t>Основные признаки текста (обобщение).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Структура текста. Абзац.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Способы и средства связи предложений в тексте </w:t>
      </w:r>
      <w:r>
        <w:rPr>
          <w:rFonts w:ascii="Times New Roman" w:hAnsi="Times New Roman"/>
          <w:sz w:val="28"/>
        </w:rPr>
        <w:t>(обобщение).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Рассуждение как функционально-смысловой тип речи.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Структурные особенности текста-рассуждения.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Смысловой анализ текста: его ком</w:t>
      </w:r>
      <w:r>
        <w:rPr>
          <w:rFonts w:ascii="Times New Roman" w:hAnsi="Times New Roman"/>
          <w:sz w:val="28"/>
        </w:rPr>
        <w:t xml:space="preserve">позиционных особенностей, </w:t>
      </w:r>
      <w:proofErr w:type="spellStart"/>
      <w:r>
        <w:rPr>
          <w:rFonts w:ascii="Times New Roman" w:hAnsi="Times New Roman"/>
          <w:sz w:val="28"/>
        </w:rPr>
        <w:t>микротем</w:t>
      </w:r>
      <w:proofErr w:type="spellEnd"/>
      <w:r>
        <w:rPr>
          <w:rFonts w:ascii="Times New Roman" w:hAnsi="Times New Roman"/>
          <w:sz w:val="28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Функциональные разновидности языка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Понятие о функциональных разновидностях языка: разговорная</w:t>
      </w:r>
      <w:r>
        <w:rPr>
          <w:rFonts w:ascii="Times New Roman" w:hAnsi="Times New Roman"/>
          <w:sz w:val="28"/>
        </w:rPr>
        <w:t xml:space="preserve"> речь, функциональные стили (научный, публицистический, официально-деловой), язык художественной литературы.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Публицистический стиль. Сфера употребления, функции, языковые особенности.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Жанры публицистического стиля (репортаж, заметка, интервью).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Употреблени</w:t>
      </w:r>
      <w:r>
        <w:rPr>
          <w:rFonts w:ascii="Times New Roman" w:hAnsi="Times New Roman"/>
          <w:sz w:val="28"/>
        </w:rPr>
        <w:t>е языковых средств выразительности в текстах публицистического стиля.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Официально-деловой стиль. Сфера употребления, функции, языковые особенности. Инструкция.</w:t>
      </w:r>
    </w:p>
    <w:p w:rsidR="00206087" w:rsidRDefault="00206087">
      <w:pPr>
        <w:spacing w:after="0"/>
        <w:ind w:left="120"/>
        <w:jc w:val="both"/>
      </w:pP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СИСТЕМА ЯЗЫКА</w:t>
      </w:r>
    </w:p>
    <w:p w:rsidR="00206087" w:rsidRDefault="00A13654">
      <w:pPr>
        <w:spacing w:after="0"/>
        <w:ind w:left="120"/>
        <w:jc w:val="both"/>
      </w:pPr>
      <w:r>
        <w:t xml:space="preserve"> </w:t>
      </w:r>
      <w:r>
        <w:rPr>
          <w:rFonts w:ascii="Times New Roman" w:hAnsi="Times New Roman"/>
          <w:b/>
          <w:sz w:val="28"/>
        </w:rPr>
        <w:t>Морфология. Культура речи. Орфография.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Морфология как раздел науки о языке (обобщ</w:t>
      </w:r>
      <w:r>
        <w:rPr>
          <w:rFonts w:ascii="Times New Roman" w:hAnsi="Times New Roman"/>
          <w:sz w:val="28"/>
        </w:rPr>
        <w:t>ение)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Причастие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Причастный оборот. Знаки препинания в предложениях с причастным оборотом.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Действительные и страдательны</w:t>
      </w:r>
      <w:r>
        <w:rPr>
          <w:rFonts w:ascii="Times New Roman" w:hAnsi="Times New Roman"/>
          <w:sz w:val="28"/>
        </w:rPr>
        <w:t>е причастия.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Полные и краткие формы страдательных причастий.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ascii="Times New Roman" w:hAnsi="Times New Roman"/>
          <w:b/>
          <w:sz w:val="28"/>
        </w:rPr>
        <w:t>висящий — висячий, горящий — горячий</w:t>
      </w:r>
      <w:r>
        <w:rPr>
          <w:rFonts w:ascii="Times New Roman" w:hAnsi="Times New Roman"/>
          <w:sz w:val="28"/>
        </w:rPr>
        <w:t xml:space="preserve">). </w:t>
      </w:r>
      <w:r>
        <w:rPr>
          <w:rFonts w:ascii="Times New Roman" w:hAnsi="Times New Roman"/>
          <w:sz w:val="28"/>
        </w:rPr>
        <w:t>Ударение в некоторых формах причастий.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Морфологический анализ причастий.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Правописание гласных в суффиксах причастий. Правописание </w:t>
      </w:r>
      <w:r>
        <w:rPr>
          <w:rFonts w:ascii="Times New Roman" w:hAnsi="Times New Roman"/>
          <w:b/>
          <w:sz w:val="28"/>
        </w:rPr>
        <w:t>н</w:t>
      </w:r>
      <w:r>
        <w:rPr>
          <w:rFonts w:ascii="Times New Roman" w:hAnsi="Times New Roman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sz w:val="28"/>
        </w:rPr>
        <w:t>нн</w:t>
      </w:r>
      <w:proofErr w:type="spellEnd"/>
      <w:r>
        <w:rPr>
          <w:rFonts w:ascii="Times New Roman" w:hAnsi="Times New Roman"/>
          <w:sz w:val="28"/>
        </w:rPr>
        <w:t xml:space="preserve"> в суффиксах причастий и отглагольных имён прилагательных.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sz w:val="28"/>
        </w:rPr>
        <w:t>не</w:t>
      </w:r>
      <w:r>
        <w:rPr>
          <w:rFonts w:ascii="Times New Roman" w:hAnsi="Times New Roman"/>
          <w:sz w:val="28"/>
        </w:rPr>
        <w:t xml:space="preserve"> с причастиями.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Орфографичес</w:t>
      </w:r>
      <w:r>
        <w:rPr>
          <w:rFonts w:ascii="Times New Roman" w:hAnsi="Times New Roman"/>
          <w:sz w:val="28"/>
        </w:rPr>
        <w:t>кий анализ причастий (в рамках изученного).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Синтаксический и пунктуационный анализ предложений с причастным оборотом (в рамках изученного).</w:t>
      </w:r>
    </w:p>
    <w:p w:rsidR="00206087" w:rsidRDefault="00206087">
      <w:pPr>
        <w:spacing w:after="0"/>
        <w:ind w:left="120"/>
        <w:jc w:val="both"/>
      </w:pP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Деепричастие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Деепричастия как особая группа слов. форма глагола. Признаки глагола и наречия в деепричастии. </w:t>
      </w:r>
      <w:r>
        <w:rPr>
          <w:rFonts w:ascii="Times New Roman" w:hAnsi="Times New Roman"/>
          <w:sz w:val="28"/>
        </w:rPr>
        <w:t>Синтаксическая функция деепричастия, роль в речи.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Деепричаст</w:t>
      </w:r>
      <w:r>
        <w:rPr>
          <w:rFonts w:ascii="Times New Roman" w:hAnsi="Times New Roman"/>
          <w:sz w:val="28"/>
        </w:rPr>
        <w:t>ия совершенного и несовершенного вида. Постановка ударения в деепричастиях.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Морфологический анализ деепричастий.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Правописание гласных в суффиксах деепричастий. Слитное и раздельное написание </w:t>
      </w:r>
      <w:r>
        <w:rPr>
          <w:rFonts w:ascii="Times New Roman" w:hAnsi="Times New Roman"/>
          <w:b/>
          <w:sz w:val="28"/>
        </w:rPr>
        <w:t>не</w:t>
      </w:r>
      <w:r>
        <w:rPr>
          <w:rFonts w:ascii="Times New Roman" w:hAnsi="Times New Roman"/>
          <w:sz w:val="28"/>
        </w:rPr>
        <w:t xml:space="preserve"> с деепричастиями.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Орфографический анализ деепричастий (в рамка</w:t>
      </w:r>
      <w:r>
        <w:rPr>
          <w:rFonts w:ascii="Times New Roman" w:hAnsi="Times New Roman"/>
          <w:sz w:val="28"/>
        </w:rPr>
        <w:t>х изученного).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Синтаксический и пунктуационный анализ предложений с деепричастным оборотом (в рамках изученного).</w:t>
      </w:r>
    </w:p>
    <w:p w:rsidR="00206087" w:rsidRDefault="00206087">
      <w:pPr>
        <w:spacing w:after="0"/>
        <w:ind w:left="120"/>
        <w:jc w:val="both"/>
      </w:pP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Наречие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Общее грамматическое значение наречий. Синтаксические свойства наречий. Роль в речи.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Разряды наречий по значению. Простая и составная</w:t>
      </w:r>
      <w:r>
        <w:rPr>
          <w:rFonts w:ascii="Times New Roman" w:hAnsi="Times New Roman"/>
          <w:sz w:val="28"/>
        </w:rPr>
        <w:t xml:space="preserve">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Словообразование наречий.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Морфологический анализ наречий.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Правописание наречий: </w:t>
      </w:r>
      <w:r>
        <w:rPr>
          <w:rFonts w:ascii="Times New Roman" w:hAnsi="Times New Roman"/>
          <w:sz w:val="28"/>
        </w:rPr>
        <w:t xml:space="preserve">слитное, раздельное, дефисное написание; слитное и раздельное написание </w:t>
      </w:r>
      <w:r>
        <w:rPr>
          <w:rFonts w:ascii="Times New Roman" w:hAnsi="Times New Roman"/>
          <w:b/>
          <w:sz w:val="28"/>
        </w:rPr>
        <w:t>не</w:t>
      </w:r>
      <w:r>
        <w:rPr>
          <w:rFonts w:ascii="Times New Roman" w:hAnsi="Times New Roman"/>
          <w:sz w:val="28"/>
        </w:rPr>
        <w:t xml:space="preserve"> с наречиями; </w:t>
      </w:r>
      <w:r>
        <w:rPr>
          <w:rFonts w:ascii="Times New Roman" w:hAnsi="Times New Roman"/>
          <w:b/>
          <w:sz w:val="28"/>
        </w:rPr>
        <w:t>н</w:t>
      </w:r>
      <w:r>
        <w:rPr>
          <w:rFonts w:ascii="Times New Roman" w:hAnsi="Times New Roman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sz w:val="28"/>
        </w:rPr>
        <w:t>нн</w:t>
      </w:r>
      <w:proofErr w:type="spellEnd"/>
      <w:r>
        <w:rPr>
          <w:rFonts w:ascii="Times New Roman" w:hAnsi="Times New Roman"/>
          <w:sz w:val="28"/>
        </w:rPr>
        <w:t xml:space="preserve"> в наречиях на -</w:t>
      </w:r>
      <w:r>
        <w:rPr>
          <w:rFonts w:ascii="Times New Roman" w:hAnsi="Times New Roman"/>
          <w:b/>
          <w:sz w:val="28"/>
        </w:rPr>
        <w:t xml:space="preserve">о </w:t>
      </w:r>
      <w:r>
        <w:rPr>
          <w:rFonts w:ascii="Times New Roman" w:hAnsi="Times New Roman"/>
          <w:sz w:val="28"/>
        </w:rPr>
        <w:t>(-</w:t>
      </w:r>
      <w:r>
        <w:rPr>
          <w:rFonts w:ascii="Times New Roman" w:hAnsi="Times New Roman"/>
          <w:b/>
          <w:sz w:val="28"/>
        </w:rPr>
        <w:t>е</w:t>
      </w:r>
      <w:r>
        <w:rPr>
          <w:rFonts w:ascii="Times New Roman" w:hAnsi="Times New Roman"/>
          <w:sz w:val="28"/>
        </w:rPr>
        <w:t>); правописание суффиксов -</w:t>
      </w:r>
      <w:r>
        <w:rPr>
          <w:rFonts w:ascii="Times New Roman" w:hAnsi="Times New Roman"/>
          <w:b/>
          <w:sz w:val="28"/>
        </w:rPr>
        <w:t>а</w:t>
      </w:r>
      <w:r>
        <w:rPr>
          <w:rFonts w:ascii="Times New Roman" w:hAnsi="Times New Roman"/>
          <w:sz w:val="28"/>
        </w:rPr>
        <w:t xml:space="preserve"> и -</w:t>
      </w:r>
      <w:r>
        <w:rPr>
          <w:rFonts w:ascii="Times New Roman" w:hAnsi="Times New Roman"/>
          <w:b/>
          <w:sz w:val="28"/>
        </w:rPr>
        <w:t>о</w:t>
      </w:r>
      <w:r>
        <w:rPr>
          <w:rFonts w:ascii="Times New Roman" w:hAnsi="Times New Roman"/>
          <w:sz w:val="28"/>
        </w:rPr>
        <w:t xml:space="preserve"> наречий с приставками </w:t>
      </w:r>
      <w:r>
        <w:rPr>
          <w:rFonts w:ascii="Times New Roman" w:hAnsi="Times New Roman"/>
          <w:b/>
          <w:sz w:val="28"/>
        </w:rPr>
        <w:t>из-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b/>
          <w:sz w:val="28"/>
        </w:rPr>
        <w:t xml:space="preserve"> до-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b/>
          <w:sz w:val="28"/>
        </w:rPr>
        <w:t xml:space="preserve"> с-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b/>
          <w:sz w:val="28"/>
        </w:rPr>
        <w:t xml:space="preserve"> в-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b/>
          <w:sz w:val="28"/>
        </w:rPr>
        <w:t xml:space="preserve"> на-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b/>
          <w:sz w:val="28"/>
        </w:rPr>
        <w:t xml:space="preserve"> за-</w:t>
      </w:r>
      <w:r>
        <w:rPr>
          <w:rFonts w:ascii="Times New Roman" w:hAnsi="Times New Roman"/>
          <w:sz w:val="28"/>
        </w:rPr>
        <w:t xml:space="preserve">; употребление </w:t>
      </w:r>
      <w:r>
        <w:rPr>
          <w:rFonts w:ascii="Times New Roman" w:hAnsi="Times New Roman"/>
          <w:b/>
          <w:sz w:val="28"/>
        </w:rPr>
        <w:t>ь</w:t>
      </w:r>
      <w:r>
        <w:rPr>
          <w:rFonts w:ascii="Times New Roman" w:hAnsi="Times New Roman"/>
          <w:sz w:val="28"/>
        </w:rPr>
        <w:t xml:space="preserve"> после шипящих на конце наречий; правописан</w:t>
      </w:r>
      <w:r>
        <w:rPr>
          <w:rFonts w:ascii="Times New Roman" w:hAnsi="Times New Roman"/>
          <w:sz w:val="28"/>
        </w:rPr>
        <w:t>ие суффиксов наречий -</w:t>
      </w:r>
      <w:r>
        <w:rPr>
          <w:rFonts w:ascii="Times New Roman" w:hAnsi="Times New Roman"/>
          <w:b/>
          <w:sz w:val="28"/>
        </w:rPr>
        <w:t>о</w:t>
      </w:r>
      <w:r>
        <w:rPr>
          <w:rFonts w:ascii="Times New Roman" w:hAnsi="Times New Roman"/>
          <w:sz w:val="28"/>
        </w:rPr>
        <w:t xml:space="preserve"> и -</w:t>
      </w:r>
      <w:r>
        <w:rPr>
          <w:rFonts w:ascii="Times New Roman" w:hAnsi="Times New Roman"/>
          <w:b/>
          <w:sz w:val="28"/>
        </w:rPr>
        <w:t>е</w:t>
      </w:r>
      <w:r>
        <w:rPr>
          <w:rFonts w:ascii="Times New Roman" w:hAnsi="Times New Roman"/>
          <w:sz w:val="28"/>
        </w:rPr>
        <w:t xml:space="preserve"> после шипящих.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Орфографический анализ наречий (в рамках изученного).</w:t>
      </w:r>
    </w:p>
    <w:p w:rsidR="00206087" w:rsidRDefault="00206087">
      <w:pPr>
        <w:spacing w:after="0"/>
        <w:ind w:left="120"/>
        <w:jc w:val="both"/>
      </w:pP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Слова категории состояния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Вопрос о словах категории состояния в системе частей речи.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Общее грамматическое значение, морфологические признаки и синтаксическая</w:t>
      </w:r>
      <w:r>
        <w:rPr>
          <w:rFonts w:ascii="Times New Roman" w:hAnsi="Times New Roman"/>
          <w:sz w:val="28"/>
        </w:rPr>
        <w:t xml:space="preserve"> функция слов категории состояния. Роль слов категории состояния в речи.</w:t>
      </w:r>
    </w:p>
    <w:p w:rsidR="00206087" w:rsidRDefault="00206087">
      <w:pPr>
        <w:spacing w:after="0"/>
        <w:ind w:left="120"/>
        <w:jc w:val="both"/>
      </w:pP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Служебные части речи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Общая характеристика служебных частей речи. Отличие самостоятельных частей речи от служебных.</w:t>
      </w:r>
    </w:p>
    <w:p w:rsidR="00206087" w:rsidRDefault="00206087">
      <w:pPr>
        <w:spacing w:after="0"/>
        <w:ind w:left="120"/>
        <w:jc w:val="both"/>
      </w:pP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Предлог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Предлог как служебная часть речи. Грамматические функции п</w:t>
      </w:r>
      <w:r>
        <w:rPr>
          <w:rFonts w:ascii="Times New Roman" w:hAnsi="Times New Roman"/>
          <w:sz w:val="28"/>
        </w:rPr>
        <w:t>редлогов.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Морфологический анализ предлогов.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rFonts w:ascii="Times New Roman" w:hAnsi="Times New Roman"/>
          <w:b/>
          <w:sz w:val="28"/>
        </w:rPr>
        <w:t>из</w:t>
      </w:r>
      <w:r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b/>
          <w:sz w:val="28"/>
        </w:rPr>
        <w:t>с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b/>
          <w:sz w:val="28"/>
        </w:rPr>
        <w:t>в</w:t>
      </w:r>
      <w:r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b/>
          <w:sz w:val="28"/>
        </w:rPr>
        <w:t>на</w:t>
      </w:r>
      <w:r>
        <w:rPr>
          <w:rFonts w:ascii="Times New Roman" w:hAnsi="Times New Roman"/>
          <w:sz w:val="28"/>
        </w:rPr>
        <w:t xml:space="preserve">. Правильное образование предложно-падежных форм с предлогами </w:t>
      </w:r>
      <w:r>
        <w:rPr>
          <w:rFonts w:ascii="Times New Roman" w:hAnsi="Times New Roman"/>
          <w:b/>
          <w:sz w:val="28"/>
        </w:rPr>
        <w:t>по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b/>
          <w:sz w:val="28"/>
        </w:rPr>
        <w:t>благодаря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b/>
          <w:sz w:val="28"/>
        </w:rPr>
        <w:t>согласно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b/>
          <w:sz w:val="28"/>
        </w:rPr>
        <w:t>вопреки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b/>
          <w:sz w:val="28"/>
        </w:rPr>
        <w:t>наперерез</w:t>
      </w:r>
      <w:r>
        <w:rPr>
          <w:rFonts w:ascii="Times New Roman" w:hAnsi="Times New Roman"/>
          <w:sz w:val="28"/>
        </w:rPr>
        <w:t>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Правописание производных предлог</w:t>
      </w:r>
      <w:r>
        <w:rPr>
          <w:rFonts w:ascii="Times New Roman" w:hAnsi="Times New Roman"/>
          <w:sz w:val="28"/>
        </w:rPr>
        <w:t>ов.</w:t>
      </w:r>
    </w:p>
    <w:p w:rsidR="00206087" w:rsidRDefault="00206087">
      <w:pPr>
        <w:spacing w:after="0"/>
        <w:ind w:left="120"/>
        <w:jc w:val="both"/>
      </w:pP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Союз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</w:t>
      </w:r>
      <w:r>
        <w:rPr>
          <w:rFonts w:ascii="Times New Roman" w:hAnsi="Times New Roman"/>
          <w:sz w:val="28"/>
        </w:rPr>
        <w:t>ительные. Одиночные, двойные и повторяющиеся сочинительные союзы.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Морфологический анализ союзов.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Правописание союзов.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rFonts w:ascii="Times New Roman" w:hAnsi="Times New Roman"/>
          <w:b/>
          <w:sz w:val="28"/>
        </w:rPr>
        <w:t>и</w:t>
      </w:r>
      <w:r>
        <w:rPr>
          <w:rFonts w:ascii="Times New Roman" w:hAnsi="Times New Roman"/>
          <w:sz w:val="28"/>
        </w:rPr>
        <w:t xml:space="preserve">, связывающим однородные </w:t>
      </w:r>
      <w:r>
        <w:rPr>
          <w:rFonts w:ascii="Times New Roman" w:hAnsi="Times New Roman"/>
          <w:sz w:val="28"/>
        </w:rPr>
        <w:t>члены и части сложного предложения.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Частица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</w:t>
      </w:r>
      <w:r>
        <w:rPr>
          <w:rFonts w:ascii="Times New Roman" w:hAnsi="Times New Roman"/>
          <w:sz w:val="28"/>
        </w:rPr>
        <w:t>тической окраской. Интонационные особенности предложений с частицами.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Разряды частиц по значению и употреблению: формообразующие, отрицательные, модальные.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Морфологический анализ частиц.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Смысловые различия частиц </w:t>
      </w:r>
      <w:r>
        <w:rPr>
          <w:rFonts w:ascii="Times New Roman" w:hAnsi="Times New Roman"/>
          <w:b/>
          <w:sz w:val="28"/>
        </w:rPr>
        <w:t>не</w:t>
      </w:r>
      <w:r>
        <w:rPr>
          <w:rFonts w:ascii="Times New Roman" w:hAnsi="Times New Roman"/>
          <w:sz w:val="28"/>
        </w:rPr>
        <w:t xml:space="preserve"> и </w:t>
      </w:r>
      <w:r>
        <w:rPr>
          <w:rFonts w:ascii="Times New Roman" w:hAnsi="Times New Roman"/>
          <w:b/>
          <w:sz w:val="28"/>
        </w:rPr>
        <w:t>ни</w:t>
      </w:r>
      <w:r>
        <w:rPr>
          <w:rFonts w:ascii="Times New Roman" w:hAnsi="Times New Roman"/>
          <w:sz w:val="28"/>
        </w:rPr>
        <w:t xml:space="preserve">. Использование частиц </w:t>
      </w:r>
      <w:r>
        <w:rPr>
          <w:rFonts w:ascii="Times New Roman" w:hAnsi="Times New Roman"/>
          <w:b/>
          <w:sz w:val="28"/>
        </w:rPr>
        <w:t>не</w:t>
      </w:r>
      <w:r>
        <w:rPr>
          <w:rFonts w:ascii="Times New Roman" w:hAnsi="Times New Roman"/>
          <w:sz w:val="28"/>
        </w:rPr>
        <w:t xml:space="preserve"> и </w:t>
      </w:r>
      <w:r>
        <w:rPr>
          <w:rFonts w:ascii="Times New Roman" w:hAnsi="Times New Roman"/>
          <w:b/>
          <w:sz w:val="28"/>
        </w:rPr>
        <w:t>ни</w:t>
      </w:r>
      <w:r>
        <w:rPr>
          <w:rFonts w:ascii="Times New Roman" w:hAnsi="Times New Roman"/>
          <w:sz w:val="28"/>
        </w:rPr>
        <w:t xml:space="preserve"> в пис</w:t>
      </w:r>
      <w:r>
        <w:rPr>
          <w:rFonts w:ascii="Times New Roman" w:hAnsi="Times New Roman"/>
          <w:sz w:val="28"/>
        </w:rPr>
        <w:t xml:space="preserve">ьменной речи. Различение приставки </w:t>
      </w:r>
      <w:proofErr w:type="spellStart"/>
      <w:r>
        <w:rPr>
          <w:rFonts w:ascii="Times New Roman" w:hAnsi="Times New Roman"/>
          <w:b/>
          <w:sz w:val="28"/>
        </w:rPr>
        <w:t>не</w:t>
      </w:r>
      <w:r>
        <w:rPr>
          <w:rFonts w:ascii="Times New Roman" w:hAnsi="Times New Roman"/>
          <w:sz w:val="28"/>
        </w:rPr>
        <w:t>-</w:t>
      </w:r>
      <w:proofErr w:type="spellEnd"/>
      <w:r>
        <w:rPr>
          <w:rFonts w:ascii="Times New Roman" w:hAnsi="Times New Roman"/>
          <w:sz w:val="28"/>
        </w:rPr>
        <w:t xml:space="preserve"> и частицы </w:t>
      </w:r>
      <w:r>
        <w:rPr>
          <w:rFonts w:ascii="Times New Roman" w:hAnsi="Times New Roman"/>
          <w:b/>
          <w:sz w:val="28"/>
        </w:rPr>
        <w:t>не</w:t>
      </w:r>
      <w:r>
        <w:rPr>
          <w:rFonts w:ascii="Times New Roman" w:hAnsi="Times New Roman"/>
          <w:sz w:val="28"/>
        </w:rPr>
        <w:t xml:space="preserve">. Слитное и раздельное написание </w:t>
      </w:r>
      <w:r>
        <w:rPr>
          <w:rFonts w:ascii="Times New Roman" w:hAnsi="Times New Roman"/>
          <w:b/>
          <w:sz w:val="28"/>
        </w:rPr>
        <w:t>не</w:t>
      </w:r>
      <w:r>
        <w:rPr>
          <w:rFonts w:ascii="Times New Roman" w:hAnsi="Times New Roman"/>
          <w:sz w:val="28"/>
        </w:rPr>
        <w:t xml:space="preserve"> с разными частями речи (обобщение). Правописание частиц </w:t>
      </w:r>
      <w:r>
        <w:rPr>
          <w:rFonts w:ascii="Times New Roman" w:hAnsi="Times New Roman"/>
          <w:b/>
          <w:sz w:val="28"/>
        </w:rPr>
        <w:t>бы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b/>
          <w:sz w:val="28"/>
        </w:rPr>
        <w:t>ли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b/>
          <w:sz w:val="28"/>
        </w:rPr>
        <w:t>же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с</w:t>
      </w:r>
      <w:proofErr w:type="gramEnd"/>
      <w:r>
        <w:rPr>
          <w:rFonts w:ascii="Times New Roman" w:hAnsi="Times New Roman"/>
          <w:sz w:val="28"/>
        </w:rPr>
        <w:t xml:space="preserve"> другими словами. Дефисное написание частиц -</w:t>
      </w:r>
      <w:r>
        <w:rPr>
          <w:rFonts w:ascii="Times New Roman" w:hAnsi="Times New Roman"/>
          <w:b/>
          <w:sz w:val="28"/>
        </w:rPr>
        <w:t>то</w:t>
      </w:r>
      <w:r>
        <w:rPr>
          <w:rFonts w:ascii="Times New Roman" w:hAnsi="Times New Roman"/>
          <w:sz w:val="28"/>
        </w:rPr>
        <w:t>, -</w:t>
      </w:r>
      <w:r>
        <w:rPr>
          <w:rFonts w:ascii="Times New Roman" w:hAnsi="Times New Roman"/>
          <w:b/>
          <w:sz w:val="28"/>
        </w:rPr>
        <w:t>таки</w:t>
      </w:r>
      <w:r>
        <w:rPr>
          <w:rFonts w:ascii="Times New Roman" w:hAnsi="Times New Roman"/>
          <w:sz w:val="28"/>
        </w:rPr>
        <w:t>, -</w:t>
      </w:r>
      <w:r>
        <w:rPr>
          <w:rFonts w:ascii="Times New Roman" w:hAnsi="Times New Roman"/>
          <w:b/>
          <w:sz w:val="28"/>
        </w:rPr>
        <w:t>ка</w:t>
      </w:r>
      <w:r>
        <w:rPr>
          <w:rFonts w:ascii="Times New Roman" w:hAnsi="Times New Roman"/>
          <w:sz w:val="28"/>
        </w:rPr>
        <w:t>.</w:t>
      </w:r>
    </w:p>
    <w:p w:rsidR="00206087" w:rsidRDefault="00206087">
      <w:pPr>
        <w:spacing w:after="0"/>
        <w:ind w:left="120"/>
        <w:jc w:val="both"/>
      </w:pP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Междометия и звукоподражательные слова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Междометия как особая группа слов.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Морфологический анализ междометий.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Звукоподражательные слова.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Использование междом</w:t>
      </w:r>
      <w:r>
        <w:rPr>
          <w:rFonts w:ascii="Times New Roman" w:hAnsi="Times New Roman"/>
          <w:sz w:val="28"/>
        </w:rPr>
        <w:t>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Омонимия слов разных частей речи. Грамматическая омонимия. И</w:t>
      </w:r>
      <w:r>
        <w:rPr>
          <w:rFonts w:ascii="Times New Roman" w:hAnsi="Times New Roman"/>
          <w:sz w:val="28"/>
        </w:rPr>
        <w:t>спользование грамматических омонимов в речи.</w:t>
      </w:r>
    </w:p>
    <w:p w:rsidR="00206087" w:rsidRDefault="00206087">
      <w:pPr>
        <w:spacing w:after="0"/>
        <w:ind w:left="120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</w:p>
    <w:p w:rsidR="00206087" w:rsidRDefault="00206087">
      <w:pPr>
        <w:spacing w:after="0"/>
        <w:ind w:left="-589"/>
        <w:jc w:val="both"/>
      </w:pPr>
      <w:bookmarkStart w:id="8" w:name="block-6543400"/>
      <w:bookmarkEnd w:id="7"/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>​</w:t>
      </w:r>
      <w:r>
        <w:rPr>
          <w:rFonts w:ascii="Times New Roman" w:hAnsi="Times New Roman"/>
          <w:b/>
          <w:sz w:val="28"/>
        </w:rPr>
        <w:t>ПЛАНИРУЕМЫЕ ОБРАЗОВАТЕЛЬНЫЕ РЕЗУЛЬТАТЫ</w:t>
      </w:r>
    </w:p>
    <w:p w:rsidR="00206087" w:rsidRDefault="00206087">
      <w:pPr>
        <w:spacing w:after="0"/>
        <w:ind w:left="120"/>
        <w:jc w:val="both"/>
      </w:pPr>
    </w:p>
    <w:p w:rsidR="00206087" w:rsidRDefault="00A13654">
      <w:pPr>
        <w:spacing w:after="0"/>
        <w:ind w:left="120"/>
      </w:pPr>
      <w:r>
        <w:rPr>
          <w:rFonts w:ascii="Times New Roman" w:hAnsi="Times New Roman"/>
          <w:b/>
          <w:sz w:val="28"/>
        </w:rPr>
        <w:t>ЛИЧНОСТНЫЕ РЕЗУЛЬТАТЫ</w:t>
      </w:r>
    </w:p>
    <w:p w:rsidR="00206087" w:rsidRDefault="00206087">
      <w:pPr>
        <w:spacing w:after="0"/>
        <w:ind w:left="120"/>
      </w:pP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Личностные результаты освоения программы по русскому языку на уровне основного общего образования достигаются в единстве учебной и </w:t>
      </w:r>
      <w:r>
        <w:rPr>
          <w:rFonts w:ascii="Times New Roman" w:hAnsi="Times New Roman"/>
          <w:sz w:val="28"/>
        </w:rPr>
        <w:t>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</w:t>
      </w:r>
      <w:r>
        <w:rPr>
          <w:rFonts w:ascii="Times New Roman" w:hAnsi="Times New Roman"/>
          <w:sz w:val="28"/>
        </w:rPr>
        <w:t>я внутренней позиции личности.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sz w:val="28"/>
        </w:rPr>
        <w:t>следующие личностные результаты</w:t>
      </w:r>
      <w:r>
        <w:rPr>
          <w:rFonts w:ascii="Times New Roman" w:hAnsi="Times New Roman"/>
          <w:sz w:val="28"/>
        </w:rPr>
        <w:t>: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1) </w:t>
      </w:r>
      <w:r>
        <w:rPr>
          <w:rFonts w:ascii="Times New Roman" w:hAnsi="Times New Roman"/>
          <w:b/>
          <w:sz w:val="28"/>
        </w:rPr>
        <w:t>гражданского воспитания</w:t>
      </w:r>
      <w:r>
        <w:rPr>
          <w:rFonts w:ascii="Times New Roman" w:hAnsi="Times New Roman"/>
          <w:sz w:val="28"/>
        </w:rPr>
        <w:t>: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готовность к выполнению обязанностей гражданина и реал</w:t>
      </w:r>
      <w:r>
        <w:rPr>
          <w:rFonts w:ascii="Times New Roman" w:hAnsi="Times New Roman"/>
          <w:sz w:val="28"/>
        </w:rPr>
        <w:t>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</w:t>
      </w:r>
      <w:r>
        <w:rPr>
          <w:rFonts w:ascii="Times New Roman" w:hAnsi="Times New Roman"/>
          <w:sz w:val="28"/>
        </w:rPr>
        <w:t>ниях, написанных на русском языке;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представление об основных правах, свободах и обязанностях гражданина, социальных нормах и правилах межлично</w:t>
      </w:r>
      <w:r>
        <w:rPr>
          <w:rFonts w:ascii="Times New Roman" w:hAnsi="Times New Roman"/>
          <w:sz w:val="28"/>
        </w:rPr>
        <w:t>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готовность к разнообразной совместной деятельности, стремление к взаимопониманию и взаи</w:t>
      </w:r>
      <w:r>
        <w:rPr>
          <w:rFonts w:ascii="Times New Roman" w:hAnsi="Times New Roman"/>
          <w:sz w:val="28"/>
        </w:rPr>
        <w:t>мопомощи, активное участие в школьном самоуправлении;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готовность к участию в гуманитарной деятельности (помощь людям, нуждающимся в ней; </w:t>
      </w:r>
      <w:proofErr w:type="spellStart"/>
      <w:r>
        <w:rPr>
          <w:rFonts w:ascii="Times New Roman" w:hAnsi="Times New Roman"/>
          <w:sz w:val="28"/>
        </w:rPr>
        <w:t>волонтёрство</w:t>
      </w:r>
      <w:proofErr w:type="spellEnd"/>
      <w:r>
        <w:rPr>
          <w:rFonts w:ascii="Times New Roman" w:hAnsi="Times New Roman"/>
          <w:sz w:val="28"/>
        </w:rPr>
        <w:t>);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2) </w:t>
      </w:r>
      <w:r>
        <w:rPr>
          <w:rFonts w:ascii="Times New Roman" w:hAnsi="Times New Roman"/>
          <w:b/>
          <w:sz w:val="28"/>
        </w:rPr>
        <w:t>патриотического воспитания</w:t>
      </w:r>
      <w:r>
        <w:rPr>
          <w:rFonts w:ascii="Times New Roman" w:hAnsi="Times New Roman"/>
          <w:sz w:val="28"/>
        </w:rPr>
        <w:t>: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осознание российской гражданской идентичности в поликультурном и многокон</w:t>
      </w:r>
      <w:r>
        <w:rPr>
          <w:rFonts w:ascii="Times New Roman" w:hAnsi="Times New Roman"/>
          <w:sz w:val="28"/>
        </w:rPr>
        <w:t>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</w:t>
      </w:r>
      <w:r>
        <w:rPr>
          <w:rFonts w:ascii="Times New Roman" w:hAnsi="Times New Roman"/>
          <w:sz w:val="28"/>
        </w:rPr>
        <w:t xml:space="preserve">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</w:t>
      </w:r>
      <w:r>
        <w:rPr>
          <w:rFonts w:ascii="Times New Roman" w:hAnsi="Times New Roman"/>
          <w:sz w:val="28"/>
        </w:rPr>
        <w:t>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3) </w:t>
      </w:r>
      <w:r>
        <w:rPr>
          <w:rFonts w:ascii="Times New Roman" w:hAnsi="Times New Roman"/>
          <w:b/>
          <w:sz w:val="28"/>
        </w:rPr>
        <w:t>духовно-нравственного воспитания</w:t>
      </w:r>
      <w:r>
        <w:rPr>
          <w:rFonts w:ascii="Times New Roman" w:hAnsi="Times New Roman"/>
          <w:sz w:val="28"/>
        </w:rPr>
        <w:t>: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ориентация на моральные ценности и нормы в ситуациях нравственного выбора, готовность оценива</w:t>
      </w:r>
      <w:r>
        <w:rPr>
          <w:rFonts w:ascii="Times New Roman" w:hAnsi="Times New Roman"/>
          <w:sz w:val="28"/>
        </w:rPr>
        <w:t>ть своё поведение, в том числе речевое, и поступки,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</w:t>
      </w:r>
      <w:r>
        <w:rPr>
          <w:rFonts w:ascii="Times New Roman" w:hAnsi="Times New Roman"/>
          <w:sz w:val="28"/>
        </w:rPr>
        <w:t>условиях индивидуального и общественного пространства;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4) </w:t>
      </w:r>
      <w:r>
        <w:rPr>
          <w:rFonts w:ascii="Times New Roman" w:hAnsi="Times New Roman"/>
          <w:b/>
          <w:sz w:val="28"/>
        </w:rPr>
        <w:t>эстетического воспитания</w:t>
      </w:r>
      <w:r>
        <w:rPr>
          <w:rFonts w:ascii="Times New Roman" w:hAnsi="Times New Roman"/>
          <w:sz w:val="28"/>
        </w:rPr>
        <w:t>: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</w:t>
      </w:r>
      <w:r>
        <w:rPr>
          <w:rFonts w:ascii="Times New Roman" w:hAnsi="Times New Roman"/>
          <w:sz w:val="28"/>
        </w:rPr>
        <w:t>культуры как средства коммуникации и самовыражения;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</w:t>
      </w:r>
      <w:r>
        <w:rPr>
          <w:rFonts w:ascii="Times New Roman" w:hAnsi="Times New Roman"/>
          <w:sz w:val="28"/>
        </w:rPr>
        <w:t>к самовыражению в разных видах искусства;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5) </w:t>
      </w:r>
      <w:r>
        <w:rPr>
          <w:rFonts w:ascii="Times New Roman" w:hAnsi="Times New Roman"/>
          <w:b/>
          <w:sz w:val="28"/>
        </w:rPr>
        <w:t>физического воспитания, формирования культуры здоровья и эмоционального благополучия: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</w:t>
      </w:r>
      <w:r>
        <w:rPr>
          <w:rFonts w:ascii="Times New Roman" w:hAnsi="Times New Roman"/>
          <w:sz w:val="28"/>
        </w:rPr>
        <w:t>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осознание последствий и неприятие вредных привычек (употребление алкоголя, наркотиков, курение) и и</w:t>
      </w:r>
      <w:r>
        <w:rPr>
          <w:rFonts w:ascii="Times New Roman" w:hAnsi="Times New Roman"/>
          <w:sz w:val="28"/>
        </w:rPr>
        <w:t>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способность адаптироваться к стрес</w:t>
      </w:r>
      <w:r>
        <w:rPr>
          <w:rFonts w:ascii="Times New Roman" w:hAnsi="Times New Roman"/>
          <w:sz w:val="28"/>
        </w:rPr>
        <w:t>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умение принимать себя и других, не осуждая;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умение осознавать своё эмоциональное состояние и эмоциональное сос</w:t>
      </w:r>
      <w:r>
        <w:rPr>
          <w:rFonts w:ascii="Times New Roman" w:hAnsi="Times New Roman"/>
          <w:sz w:val="28"/>
        </w:rPr>
        <w:t>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</w:t>
      </w:r>
      <w:r>
        <w:rPr>
          <w:rFonts w:ascii="Times New Roman" w:hAnsi="Times New Roman"/>
          <w:sz w:val="28"/>
        </w:rPr>
        <w:t>о же права другого человека;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6) </w:t>
      </w:r>
      <w:r>
        <w:rPr>
          <w:rFonts w:ascii="Times New Roman" w:hAnsi="Times New Roman"/>
          <w:b/>
          <w:sz w:val="28"/>
        </w:rPr>
        <w:t>трудового воспитания: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</w:t>
      </w:r>
      <w:r>
        <w:rPr>
          <w:rFonts w:ascii="Times New Roman" w:hAnsi="Times New Roman"/>
          <w:sz w:val="28"/>
        </w:rPr>
        <w:t>нять такого рода деятельность;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</w:t>
      </w:r>
      <w:r>
        <w:rPr>
          <w:rFonts w:ascii="Times New Roman" w:hAnsi="Times New Roman"/>
          <w:sz w:val="28"/>
        </w:rPr>
        <w:t>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умение рассказать о своих планах на будущее;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7) </w:t>
      </w:r>
      <w:r>
        <w:rPr>
          <w:rFonts w:ascii="Times New Roman" w:hAnsi="Times New Roman"/>
          <w:b/>
          <w:sz w:val="28"/>
        </w:rPr>
        <w:t>экологического воспитания</w:t>
      </w:r>
      <w:r>
        <w:rPr>
          <w:rFonts w:ascii="Times New Roman" w:hAnsi="Times New Roman"/>
          <w:sz w:val="28"/>
        </w:rPr>
        <w:t>: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ориентация </w:t>
      </w:r>
      <w:r>
        <w:rPr>
          <w:rFonts w:ascii="Times New Roman" w:hAnsi="Times New Roman"/>
          <w:sz w:val="28"/>
        </w:rPr>
        <w:t>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</w:t>
      </w:r>
      <w:r>
        <w:rPr>
          <w:rFonts w:ascii="Times New Roman" w:hAnsi="Times New Roman"/>
          <w:sz w:val="28"/>
        </w:rPr>
        <w:t>облемы;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</w:t>
      </w:r>
      <w:r>
        <w:rPr>
          <w:rFonts w:ascii="Times New Roman" w:hAnsi="Times New Roman"/>
          <w:sz w:val="28"/>
        </w:rPr>
        <w:t>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8) </w:t>
      </w:r>
      <w:r>
        <w:rPr>
          <w:rFonts w:ascii="Times New Roman" w:hAnsi="Times New Roman"/>
          <w:b/>
          <w:sz w:val="28"/>
        </w:rPr>
        <w:t xml:space="preserve">ценности </w:t>
      </w:r>
      <w:r>
        <w:rPr>
          <w:rFonts w:ascii="Times New Roman" w:hAnsi="Times New Roman"/>
          <w:b/>
          <w:sz w:val="28"/>
        </w:rPr>
        <w:t>научного познания: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</w:t>
      </w:r>
      <w:r>
        <w:rPr>
          <w:rFonts w:ascii="Times New Roman" w:hAnsi="Times New Roman"/>
          <w:sz w:val="28"/>
        </w:rPr>
        <w:t>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</w:t>
      </w:r>
      <w:r>
        <w:rPr>
          <w:rFonts w:ascii="Times New Roman" w:hAnsi="Times New Roman"/>
          <w:sz w:val="28"/>
        </w:rPr>
        <w:t>оллективного благополучия;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9) </w:t>
      </w:r>
      <w:r>
        <w:rPr>
          <w:rFonts w:ascii="Times New Roman" w:hAnsi="Times New Roman"/>
          <w:b/>
          <w:sz w:val="28"/>
        </w:rPr>
        <w:t>адаптации обучающегося к изменяющимся условиям социальной и природной среды: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</w:t>
      </w:r>
      <w:r>
        <w:rPr>
          <w:rFonts w:ascii="Times New Roman" w:hAnsi="Times New Roman"/>
          <w:sz w:val="28"/>
        </w:rPr>
        <w:t>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потребность во взаимодействии в условиях неопределённости, открытость опыту и знаниям других, потр</w:t>
      </w:r>
      <w:r>
        <w:rPr>
          <w:rFonts w:ascii="Times New Roman" w:hAnsi="Times New Roman"/>
          <w:sz w:val="28"/>
        </w:rPr>
        <w:t>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</w:t>
      </w:r>
      <w:r>
        <w:rPr>
          <w:rFonts w:ascii="Times New Roman" w:hAnsi="Times New Roman"/>
          <w:sz w:val="28"/>
        </w:rPr>
        <w:t>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</w:t>
      </w:r>
      <w:r>
        <w:rPr>
          <w:rFonts w:ascii="Times New Roman" w:hAnsi="Times New Roman"/>
          <w:sz w:val="28"/>
        </w:rPr>
        <w:t>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</w:t>
      </w:r>
      <w:r>
        <w:rPr>
          <w:rFonts w:ascii="Times New Roman" w:hAnsi="Times New Roman"/>
          <w:sz w:val="28"/>
        </w:rPr>
        <w:t>зовов, возможных глобальных последствий;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</w:t>
      </w:r>
      <w:r>
        <w:rPr>
          <w:rFonts w:ascii="Times New Roman" w:hAnsi="Times New Roman"/>
          <w:sz w:val="28"/>
        </w:rPr>
        <w:t>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МЕТАПРЕДМЕТНЫЕ </w:t>
      </w:r>
      <w:r>
        <w:rPr>
          <w:rFonts w:ascii="Times New Roman" w:hAnsi="Times New Roman"/>
          <w:b/>
          <w:sz w:val="28"/>
        </w:rPr>
        <w:t>РЕЗУЛЬТАТЫ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sz w:val="28"/>
        </w:rPr>
        <w:t>следующие метапредметные результаты</w:t>
      </w:r>
      <w:r>
        <w:rPr>
          <w:rFonts w:ascii="Times New Roman" w:hAnsi="Times New Roman"/>
          <w:sz w:val="28"/>
        </w:rPr>
        <w:t>: познавательные универсальные учебные действия, коммуникативные универсальные учебные действия, рег</w:t>
      </w:r>
      <w:r>
        <w:rPr>
          <w:rFonts w:ascii="Times New Roman" w:hAnsi="Times New Roman"/>
          <w:sz w:val="28"/>
        </w:rPr>
        <w:t>улятивные универсальные учебные действия, совместная деятельность.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sz w:val="28"/>
        </w:rPr>
        <w:t>базовые логические действия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выявлять и характеризовать существенные признаки языковых ед</w:t>
      </w:r>
      <w:r>
        <w:rPr>
          <w:rFonts w:ascii="Times New Roman" w:hAnsi="Times New Roman"/>
          <w:sz w:val="28"/>
        </w:rPr>
        <w:t>иниц, языковых явлений и процессов;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выявлять </w:t>
      </w:r>
      <w:r>
        <w:rPr>
          <w:rFonts w:ascii="Times New Roman" w:hAnsi="Times New Roman"/>
          <w:sz w:val="28"/>
        </w:rPr>
        <w:t>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выявлять дефицит информации текста, необходимой для решения поставленной учебной задачи;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выявлять причинно-следс</w:t>
      </w:r>
      <w:r>
        <w:rPr>
          <w:rFonts w:ascii="Times New Roman" w:hAnsi="Times New Roman"/>
          <w:sz w:val="28"/>
        </w:rPr>
        <w:t>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самостоятельно выбирать способ решения учебной задачи при работе с разн</w:t>
      </w:r>
      <w:r>
        <w:rPr>
          <w:rFonts w:ascii="Times New Roman" w:hAnsi="Times New Roman"/>
          <w:sz w:val="28"/>
        </w:rPr>
        <w:t>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sz w:val="28"/>
        </w:rPr>
        <w:t>базовые исследовательские действия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как часть познавательных унив</w:t>
      </w:r>
      <w:r>
        <w:rPr>
          <w:rFonts w:ascii="Times New Roman" w:hAnsi="Times New Roman"/>
          <w:b/>
          <w:sz w:val="28"/>
        </w:rPr>
        <w:t>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вопросы как исследовательский инструмент познания в языковом образовании;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формулировать вопросы, фиксирующие несоответствие между реальным и желательным состоянием ситуации, и самостоятельно устанавливать искомое и </w:t>
      </w:r>
      <w:r>
        <w:rPr>
          <w:rFonts w:ascii="Times New Roman" w:hAnsi="Times New Roman"/>
          <w:sz w:val="28"/>
        </w:rPr>
        <w:t>данное;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составлять алгоритм действий и использовать его для решения учебных задач;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проводить по самостоятельно составленному плану небольшое ис</w:t>
      </w:r>
      <w:r>
        <w:rPr>
          <w:rFonts w:ascii="Times New Roman" w:hAnsi="Times New Roman"/>
          <w:sz w:val="28"/>
        </w:rPr>
        <w:t>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само</w:t>
      </w:r>
      <w:r>
        <w:rPr>
          <w:rFonts w:ascii="Times New Roman" w:hAnsi="Times New Roman"/>
          <w:sz w:val="28"/>
        </w:rPr>
        <w:t>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прогнозировать возможное дальнейшее развитие процессов, событий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 их последствия в </w:t>
      </w:r>
      <w:r>
        <w:rPr>
          <w:rFonts w:ascii="Times New Roman" w:hAnsi="Times New Roman"/>
          <w:sz w:val="28"/>
        </w:rPr>
        <w:t>аналогичных или сходных ситуациях, а также выдвигать предположения об их развитии в новых условиях и контекстах.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sz w:val="28"/>
        </w:rPr>
        <w:t>умения работать с информацией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применять ра</w:t>
      </w:r>
      <w:r>
        <w:rPr>
          <w:rFonts w:ascii="Times New Roman" w:hAnsi="Times New Roman"/>
          <w:sz w:val="28"/>
        </w:rPr>
        <w:t>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смысловое чтение для извлечения, обоб</w:t>
      </w:r>
      <w:r>
        <w:rPr>
          <w:rFonts w:ascii="Times New Roman" w:hAnsi="Times New Roman"/>
          <w:sz w:val="28"/>
        </w:rPr>
        <w:t>щения и систематизации информации из одного или нескольких источников с учётом поставленных целей;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самостоятельно выбирать оптима</w:t>
      </w:r>
      <w:r>
        <w:rPr>
          <w:rFonts w:ascii="Times New Roman" w:hAnsi="Times New Roman"/>
          <w:sz w:val="28"/>
        </w:rPr>
        <w:t>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оценивать надёжность информации по крите</w:t>
      </w:r>
      <w:r>
        <w:rPr>
          <w:rFonts w:ascii="Times New Roman" w:hAnsi="Times New Roman"/>
          <w:sz w:val="28"/>
        </w:rPr>
        <w:t>риям, предложенным учителем или сформулированным самостоятельно;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эффективно запоминать и систематизировать информацию.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sz w:val="28"/>
        </w:rPr>
        <w:t>умения общения как часть коммуникативных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воспринимать и </w:t>
      </w:r>
      <w:r>
        <w:rPr>
          <w:rFonts w:ascii="Times New Roman" w:hAnsi="Times New Roman"/>
          <w:sz w:val="28"/>
        </w:rPr>
        <w:t>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распознавать невербальные средства общения, понимать значен</w:t>
      </w:r>
      <w:r>
        <w:rPr>
          <w:rFonts w:ascii="Times New Roman" w:hAnsi="Times New Roman"/>
          <w:sz w:val="28"/>
        </w:rPr>
        <w:t>ие социальных знаков;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 и распознавать предпосылки конфликтных ситуаций и смягчать конфликты, вести переговоры;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ходе диалога</w:t>
      </w:r>
      <w:r>
        <w:rPr>
          <w:rFonts w:ascii="Times New Roman" w:hAnsi="Times New Roman"/>
          <w:sz w:val="28"/>
        </w:rPr>
        <w:t xml:space="preserve">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сопоставлять свои суждения с суждениями других участников диалога, обнаруживать различие и сходство позици</w:t>
      </w:r>
      <w:r>
        <w:rPr>
          <w:rFonts w:ascii="Times New Roman" w:hAnsi="Times New Roman"/>
          <w:sz w:val="28"/>
        </w:rPr>
        <w:t>й;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</w:t>
      </w:r>
      <w:r>
        <w:rPr>
          <w:rFonts w:ascii="Times New Roman" w:hAnsi="Times New Roman"/>
          <w:sz w:val="28"/>
        </w:rPr>
        <w:t>авлять устные и письменные тексты с использованием иллюстративного материала.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sz w:val="28"/>
        </w:rPr>
        <w:t>умения самоорганизации как части регулятивных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выявлять проблемы для решения в учебных и жизненных ситу</w:t>
      </w:r>
      <w:r>
        <w:rPr>
          <w:rFonts w:ascii="Times New Roman" w:hAnsi="Times New Roman"/>
          <w:sz w:val="28"/>
        </w:rPr>
        <w:t>ациях;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</w:t>
      </w:r>
      <w:r>
        <w:rPr>
          <w:rFonts w:ascii="Times New Roman" w:hAnsi="Times New Roman"/>
          <w:sz w:val="28"/>
        </w:rPr>
        <w:t>ся ресурсов и собственных возможностей, аргументировать предлагаемые варианты решений;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делать выбор и брать ответственность за решение.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</w:t>
      </w:r>
      <w:r>
        <w:rPr>
          <w:rFonts w:ascii="Times New Roman" w:hAnsi="Times New Roman"/>
          <w:sz w:val="28"/>
        </w:rPr>
        <w:t xml:space="preserve">мированы следующие </w:t>
      </w:r>
      <w:r>
        <w:rPr>
          <w:rFonts w:ascii="Times New Roman" w:hAnsi="Times New Roman"/>
          <w:b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владеть разными способами самоконтроля (в том числе речевого), </w:t>
      </w:r>
      <w:proofErr w:type="spellStart"/>
      <w:r>
        <w:rPr>
          <w:rFonts w:ascii="Times New Roman" w:hAnsi="Times New Roman"/>
          <w:sz w:val="28"/>
        </w:rPr>
        <w:t>самомотивации</w:t>
      </w:r>
      <w:proofErr w:type="spellEnd"/>
      <w:r>
        <w:rPr>
          <w:rFonts w:ascii="Times New Roman" w:hAnsi="Times New Roman"/>
          <w:sz w:val="28"/>
        </w:rPr>
        <w:t xml:space="preserve"> и рефлексии;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давать адекватную оценку учебной ситуации и п</w:t>
      </w:r>
      <w:r>
        <w:rPr>
          <w:rFonts w:ascii="Times New Roman" w:hAnsi="Times New Roman"/>
          <w:sz w:val="28"/>
        </w:rPr>
        <w:t>редлагать план её изменения;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объяснять причины достижения (недостижения) результата деятельности; понимать причины коммуникативн</w:t>
      </w:r>
      <w:r>
        <w:rPr>
          <w:rFonts w:ascii="Times New Roman" w:hAnsi="Times New Roman"/>
          <w:sz w:val="28"/>
        </w:rPr>
        <w:t>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развивать способность управлять собственными эмоц</w:t>
      </w:r>
      <w:r>
        <w:rPr>
          <w:rFonts w:ascii="Times New Roman" w:hAnsi="Times New Roman"/>
          <w:sz w:val="28"/>
        </w:rPr>
        <w:t>иями и эмоциями других;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осознанно относиться к другому человеку и его мнению;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признавать с</w:t>
      </w:r>
      <w:r>
        <w:rPr>
          <w:rFonts w:ascii="Times New Roman" w:hAnsi="Times New Roman"/>
          <w:sz w:val="28"/>
        </w:rPr>
        <w:t>воё и чужое право на ошибку;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принимать себя и других, не осуждая;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проявлять открытость;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осознавать невозможность контролировать всё вокруг.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sz w:val="28"/>
        </w:rPr>
        <w:t>умения совместной деятельности</w:t>
      </w:r>
      <w:r>
        <w:rPr>
          <w:rFonts w:ascii="Times New Roman" w:hAnsi="Times New Roman"/>
          <w:sz w:val="28"/>
        </w:rPr>
        <w:t>: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и использовать преимущества ком</w:t>
      </w:r>
      <w:r>
        <w:rPr>
          <w:rFonts w:ascii="Times New Roman" w:hAnsi="Times New Roman"/>
          <w:sz w:val="28"/>
        </w:rPr>
        <w:t>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принимать цель совместной деятельности, коллективно строить действия по её достижению: расп</w:t>
      </w:r>
      <w:r>
        <w:rPr>
          <w:rFonts w:ascii="Times New Roman" w:hAnsi="Times New Roman"/>
          <w:sz w:val="28"/>
        </w:rPr>
        <w:t>ределять роли, договариваться, обсуждать процесс и результат совместной работы;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планировать организацию совместной работы, определять свою роль (с уч</w:t>
      </w:r>
      <w:r>
        <w:rPr>
          <w:rFonts w:ascii="Times New Roman" w:hAnsi="Times New Roman"/>
          <w:sz w:val="28"/>
        </w:rPr>
        <w:t>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выполнять свою часть работы, достигать качественный </w:t>
      </w:r>
      <w:r>
        <w:rPr>
          <w:rFonts w:ascii="Times New Roman" w:hAnsi="Times New Roman"/>
          <w:sz w:val="28"/>
        </w:rPr>
        <w:t>результат по своему направлению и координировать свои действия с действиями других членов команды;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</w:t>
      </w:r>
      <w:r>
        <w:rPr>
          <w:rFonts w:ascii="Times New Roman" w:hAnsi="Times New Roman"/>
          <w:sz w:val="28"/>
        </w:rPr>
        <w:t>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206087" w:rsidRDefault="00206087">
      <w:pPr>
        <w:spacing w:after="0"/>
        <w:ind w:left="120"/>
        <w:jc w:val="both"/>
      </w:pP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ПРЕДМЕТНЫЕ РЕЗУЛЬТАТЫ</w:t>
      </w:r>
    </w:p>
    <w:p w:rsidR="00206087" w:rsidRDefault="00206087">
      <w:pPr>
        <w:spacing w:after="0"/>
        <w:ind w:left="120"/>
        <w:jc w:val="both"/>
      </w:pP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7 КЛАСС</w:t>
      </w: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Общие сведения о языке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Иметь представление о языке как развивающемс</w:t>
      </w:r>
      <w:r>
        <w:rPr>
          <w:rFonts w:ascii="Times New Roman" w:hAnsi="Times New Roman"/>
          <w:sz w:val="28"/>
        </w:rPr>
        <w:t>я явлении.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Осознавать взаимосвязь языка, культуры и истории народа (приводить примеры).</w:t>
      </w: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 xml:space="preserve">Язык и речь 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</w:t>
      </w:r>
      <w:r>
        <w:rPr>
          <w:rFonts w:ascii="Times New Roman" w:hAnsi="Times New Roman"/>
          <w:sz w:val="28"/>
        </w:rPr>
        <w:t xml:space="preserve">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Участвовать в диалоге на лингвистические темы (в рамках изученного) и темы на основе жизненных наблюдений объёмом не менее 5 </w:t>
      </w:r>
      <w:r>
        <w:rPr>
          <w:rFonts w:ascii="Times New Roman" w:hAnsi="Times New Roman"/>
          <w:sz w:val="28"/>
        </w:rPr>
        <w:t>реплик.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Владеть различными видами диалога: диалог – запрос информации, диалог – сообщение информации.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Владеть различными видами чтения: просмотровым, ознакомительным, изучающим, поисковым.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Устно пересказывать прослушанный или прочитанный текст объёмом не менее 120 слов.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содержание прослушанных и прочитанных публицистических текстов (рассуждение-до</w:t>
      </w:r>
      <w:r>
        <w:rPr>
          <w:rFonts w:ascii="Times New Roman" w:hAnsi="Times New Roman"/>
          <w:sz w:val="28"/>
        </w:rPr>
        <w:t>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</w:t>
      </w:r>
      <w:r>
        <w:rPr>
          <w:rFonts w:ascii="Times New Roman" w:hAnsi="Times New Roman"/>
          <w:sz w:val="28"/>
        </w:rPr>
        <w:t>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Осуществлять адекватный выбор языковых </w:t>
      </w:r>
      <w:r>
        <w:rPr>
          <w:rFonts w:ascii="Times New Roman" w:hAnsi="Times New Roman"/>
          <w:sz w:val="28"/>
        </w:rPr>
        <w:t>средств для со­здания высказывания в соответствии с целью, темой и коммуникативным замыслом.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</w:t>
      </w:r>
      <w:r>
        <w:rPr>
          <w:rFonts w:ascii="Times New Roman" w:hAnsi="Times New Roman"/>
          <w:sz w:val="28"/>
        </w:rPr>
        <w:t xml:space="preserve">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>
        <w:rPr>
          <w:rFonts w:ascii="Times New Roman" w:hAnsi="Times New Roman"/>
          <w:sz w:val="28"/>
        </w:rPr>
        <w:t>пунктограммы</w:t>
      </w:r>
      <w:proofErr w:type="spellEnd"/>
      <w:r>
        <w:rPr>
          <w:rFonts w:ascii="Times New Roman" w:hAnsi="Times New Roman"/>
          <w:sz w:val="28"/>
        </w:rPr>
        <w:t xml:space="preserve"> и слова с непроверяемыми</w:t>
      </w:r>
      <w:r>
        <w:rPr>
          <w:rFonts w:ascii="Times New Roman" w:hAnsi="Times New Roman"/>
          <w:sz w:val="28"/>
        </w:rPr>
        <w:t xml:space="preserve"> написаниями); соблюдать на письме правила речевого этикета.</w:t>
      </w: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Текст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</w:t>
      </w:r>
      <w:r>
        <w:rPr>
          <w:rFonts w:ascii="Times New Roman" w:hAnsi="Times New Roman"/>
          <w:sz w:val="28"/>
        </w:rPr>
        <w:t>вукопись), словообразовательные, лексические.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>
        <w:rPr>
          <w:rFonts w:ascii="Times New Roman" w:hAnsi="Times New Roman"/>
          <w:sz w:val="28"/>
        </w:rPr>
        <w:t>микротем</w:t>
      </w:r>
      <w:proofErr w:type="spellEnd"/>
      <w:r>
        <w:rPr>
          <w:rFonts w:ascii="Times New Roman" w:hAnsi="Times New Roman"/>
          <w:sz w:val="28"/>
        </w:rPr>
        <w:t xml:space="preserve"> и абзацев.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Выявлять лексические и грамматические средства связи предложений и частей текста.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Создавать тексты р</w:t>
      </w:r>
      <w:r>
        <w:rPr>
          <w:rFonts w:ascii="Times New Roman" w:hAnsi="Times New Roman"/>
          <w:sz w:val="28"/>
        </w:rPr>
        <w:t>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</w:t>
      </w:r>
      <w:r>
        <w:rPr>
          <w:rFonts w:ascii="Times New Roman" w:hAnsi="Times New Roman"/>
          <w:sz w:val="28"/>
        </w:rPr>
        <w:t xml:space="preserve"> характера темы).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</w:t>
      </w:r>
      <w:r>
        <w:rPr>
          <w:rFonts w:ascii="Times New Roman" w:hAnsi="Times New Roman"/>
          <w:sz w:val="28"/>
        </w:rPr>
        <w:t>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</w:t>
      </w:r>
      <w:r>
        <w:rPr>
          <w:rFonts w:ascii="Times New Roman" w:hAnsi="Times New Roman"/>
          <w:sz w:val="28"/>
        </w:rPr>
        <w:t>ературы, и использовать её в учебной деятельности.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Представлять сообщение на заданную тему в виде презентации.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Редактировать тексты:</w:t>
      </w:r>
      <w:r>
        <w:rPr>
          <w:rFonts w:ascii="Times New Roman" w:hAnsi="Times New Roman"/>
          <w:sz w:val="28"/>
        </w:rPr>
        <w:t xml:space="preserve">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Функциональные разновидности языка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Характеризовать </w:t>
      </w:r>
      <w:r>
        <w:rPr>
          <w:rFonts w:ascii="Times New Roman" w:hAnsi="Times New Roman"/>
          <w:sz w:val="28"/>
        </w:rPr>
        <w:t>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Характеризовать особенности публицистического стиля (в том числе сферу употребления, функции), упот</w:t>
      </w:r>
      <w:r>
        <w:rPr>
          <w:rFonts w:ascii="Times New Roman" w:hAnsi="Times New Roman"/>
          <w:sz w:val="28"/>
        </w:rPr>
        <w:t>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Создавать тексты публицистического стиля в жанре репортажа, заметки, интервью; </w:t>
      </w:r>
      <w:r>
        <w:rPr>
          <w:rFonts w:ascii="Times New Roman" w:hAnsi="Times New Roman"/>
          <w:sz w:val="28"/>
        </w:rPr>
        <w:t>оформлять деловые бумаги (инструкция).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Владеть нормами построения текстов публицистического стиля.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Применят</w:t>
      </w:r>
      <w:r>
        <w:rPr>
          <w:rFonts w:ascii="Times New Roman" w:hAnsi="Times New Roman"/>
          <w:sz w:val="28"/>
        </w:rPr>
        <w:t>ь знания о функциональных разновидностях языка при выполнении языкового анализа различных видов и в речевой практике.</w:t>
      </w: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Система языка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</w:t>
      </w:r>
      <w:r>
        <w:rPr>
          <w:rFonts w:ascii="Times New Roman" w:hAnsi="Times New Roman"/>
          <w:sz w:val="28"/>
        </w:rPr>
        <w:t>ания.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Использовать знания по </w:t>
      </w:r>
      <w:proofErr w:type="spellStart"/>
      <w:r>
        <w:rPr>
          <w:rFonts w:ascii="Times New Roman" w:hAnsi="Times New Roman"/>
          <w:sz w:val="28"/>
        </w:rPr>
        <w:t>морфемике</w:t>
      </w:r>
      <w:proofErr w:type="spellEnd"/>
      <w:r>
        <w:rPr>
          <w:rFonts w:ascii="Times New Roman" w:hAnsi="Times New Roman"/>
          <w:sz w:val="28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</w:t>
      </w:r>
      <w:r>
        <w:rPr>
          <w:rFonts w:ascii="Times New Roman" w:hAnsi="Times New Roman"/>
          <w:sz w:val="28"/>
        </w:rPr>
        <w:t>пользованием фразеологических словарей русского языка.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Характеризовать слово</w:t>
      </w:r>
      <w:r>
        <w:rPr>
          <w:rFonts w:ascii="Times New Roman" w:hAnsi="Times New Roman"/>
          <w:sz w:val="28"/>
        </w:rPr>
        <w:t xml:space="preserve">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</w:t>
      </w:r>
      <w:r>
        <w:rPr>
          <w:rFonts w:ascii="Times New Roman" w:hAnsi="Times New Roman"/>
          <w:sz w:val="28"/>
        </w:rPr>
        <w:t>ке.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грамматические словари и справочники в речевой практике.</w:t>
      </w: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Морфология. Культура речи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Распознав</w:t>
      </w:r>
      <w:r>
        <w:rPr>
          <w:rFonts w:ascii="Times New Roman" w:hAnsi="Times New Roman"/>
          <w:sz w:val="28"/>
        </w:rPr>
        <w:t>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Прич</w:t>
      </w:r>
      <w:r>
        <w:rPr>
          <w:rFonts w:ascii="Times New Roman" w:hAnsi="Times New Roman"/>
          <w:b/>
          <w:sz w:val="28"/>
        </w:rPr>
        <w:t>астие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Распознавать причастия настоящего и прошедшего времени, действительные и страдательные п</w:t>
      </w:r>
      <w:r>
        <w:rPr>
          <w:rFonts w:ascii="Times New Roman" w:hAnsi="Times New Roman"/>
          <w:sz w:val="28"/>
        </w:rPr>
        <w:t>ричастия, различать и характеризовать полные и краткие формы страдательных причастий, склонять причастия.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Составлять словосочетания с причастием в роли за</w:t>
      </w:r>
      <w:r>
        <w:rPr>
          <w:rFonts w:ascii="Times New Roman" w:hAnsi="Times New Roman"/>
          <w:sz w:val="28"/>
        </w:rPr>
        <w:t>висимого слова, конструировать причастные обороты.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hAnsi="Times New Roman"/>
          <w:b/>
          <w:sz w:val="28"/>
        </w:rPr>
        <w:t>висящий</w:t>
      </w:r>
      <w:r>
        <w:rPr>
          <w:rFonts w:ascii="Times New Roman" w:hAnsi="Times New Roman"/>
          <w:sz w:val="28"/>
        </w:rPr>
        <w:t xml:space="preserve"> — </w:t>
      </w:r>
      <w:r>
        <w:rPr>
          <w:rFonts w:ascii="Times New Roman" w:hAnsi="Times New Roman"/>
          <w:b/>
          <w:sz w:val="28"/>
        </w:rPr>
        <w:t>висячий,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горящий</w:t>
      </w:r>
      <w:r>
        <w:rPr>
          <w:rFonts w:ascii="Times New Roman" w:hAnsi="Times New Roman"/>
          <w:sz w:val="28"/>
        </w:rPr>
        <w:t xml:space="preserve"> — </w:t>
      </w:r>
      <w:r>
        <w:rPr>
          <w:rFonts w:ascii="Times New Roman" w:hAnsi="Times New Roman"/>
          <w:b/>
          <w:sz w:val="28"/>
        </w:rPr>
        <w:t>горячий</w:t>
      </w:r>
      <w:r>
        <w:rPr>
          <w:rFonts w:ascii="Times New Roman" w:hAnsi="Times New Roman"/>
          <w:sz w:val="28"/>
        </w:rPr>
        <w:t>). Правильно ставить ударение в некоторых формах причастий, применять правил</w:t>
      </w:r>
      <w:r>
        <w:rPr>
          <w:rFonts w:ascii="Times New Roman" w:hAnsi="Times New Roman"/>
          <w:sz w:val="28"/>
        </w:rPr>
        <w:t xml:space="preserve">а правописания падежных окончаний и суффиксов причастий; </w:t>
      </w:r>
      <w:r>
        <w:rPr>
          <w:rFonts w:ascii="Times New Roman" w:hAnsi="Times New Roman"/>
          <w:b/>
          <w:sz w:val="28"/>
        </w:rPr>
        <w:t>н</w:t>
      </w:r>
      <w:r>
        <w:rPr>
          <w:rFonts w:ascii="Times New Roman" w:hAnsi="Times New Roman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sz w:val="28"/>
        </w:rPr>
        <w:t>нн</w:t>
      </w:r>
      <w:proofErr w:type="spellEnd"/>
      <w:r>
        <w:rPr>
          <w:rFonts w:ascii="Times New Roman" w:hAnsi="Times New Roman"/>
          <w:sz w:val="28"/>
        </w:rPr>
        <w:t xml:space="preserve"> в причастиях и отглагольных именах прилагательных, написания гласной перед суффиксом -</w:t>
      </w:r>
      <w:proofErr w:type="spellStart"/>
      <w:r>
        <w:rPr>
          <w:rFonts w:ascii="Times New Roman" w:hAnsi="Times New Roman"/>
          <w:b/>
          <w:sz w:val="28"/>
        </w:rPr>
        <w:t>вш</w:t>
      </w:r>
      <w:proofErr w:type="spellEnd"/>
      <w:r>
        <w:rPr>
          <w:rFonts w:ascii="Times New Roman" w:hAnsi="Times New Roman"/>
          <w:sz w:val="28"/>
        </w:rPr>
        <w:t>- действительных причастий прошедшего времени, перед суффиксом -</w:t>
      </w:r>
      <w:proofErr w:type="spellStart"/>
      <w:r>
        <w:rPr>
          <w:rFonts w:ascii="Times New Roman" w:hAnsi="Times New Roman"/>
          <w:b/>
          <w:sz w:val="28"/>
        </w:rPr>
        <w:t>нн</w:t>
      </w:r>
      <w:proofErr w:type="spellEnd"/>
      <w:r>
        <w:rPr>
          <w:rFonts w:ascii="Times New Roman" w:hAnsi="Times New Roman"/>
          <w:sz w:val="28"/>
        </w:rPr>
        <w:t xml:space="preserve">- страдательных причастий прошедшего времени, написания </w:t>
      </w:r>
      <w:r>
        <w:rPr>
          <w:rFonts w:ascii="Times New Roman" w:hAnsi="Times New Roman"/>
          <w:b/>
          <w:sz w:val="28"/>
        </w:rPr>
        <w:t>не</w:t>
      </w:r>
      <w:r>
        <w:rPr>
          <w:rFonts w:ascii="Times New Roman" w:hAnsi="Times New Roman"/>
          <w:sz w:val="28"/>
        </w:rPr>
        <w:t xml:space="preserve"> с причастиями.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Правильно расставлять знаки препинания в предложениях с причастным оборотом.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Деепричастие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Определять признаки глагола и наречия в деепричастии, синтаксическую функцию деепричастия.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Распознавать деепричастия совершенного и несовершенного вида.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Проводить морфологический, орфографический анализ деепричастий, применять это умение в </w:t>
      </w:r>
      <w:r>
        <w:rPr>
          <w:rFonts w:ascii="Times New Roman" w:hAnsi="Times New Roman"/>
          <w:sz w:val="28"/>
        </w:rPr>
        <w:t>речевой практике.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Конструировать деепричастный оборот, определять роль деепричастия в предложении.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Уместно использовать деепричастия в речи.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Правильно ставить ударение в деепричастиях.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Применять правила написания гласных в суффиксах деепричастий, правила с</w:t>
      </w:r>
      <w:r>
        <w:rPr>
          <w:rFonts w:ascii="Times New Roman" w:hAnsi="Times New Roman"/>
          <w:sz w:val="28"/>
        </w:rPr>
        <w:t xml:space="preserve">литного и раздельного написания </w:t>
      </w:r>
      <w:r>
        <w:rPr>
          <w:rFonts w:ascii="Times New Roman" w:hAnsi="Times New Roman"/>
          <w:b/>
          <w:sz w:val="28"/>
        </w:rPr>
        <w:t>не</w:t>
      </w:r>
      <w:r>
        <w:rPr>
          <w:rFonts w:ascii="Times New Roman" w:hAnsi="Times New Roman"/>
          <w:sz w:val="28"/>
        </w:rPr>
        <w:t xml:space="preserve"> с деепричастиями.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Правильно строить предложения с одиночными деепричастиями и деепричастными оборотами.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Проводить с</w:t>
      </w:r>
      <w:r>
        <w:rPr>
          <w:rFonts w:ascii="Times New Roman" w:hAnsi="Times New Roman"/>
          <w:sz w:val="28"/>
        </w:rPr>
        <w:t>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Наречие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</w:t>
      </w:r>
      <w:r>
        <w:rPr>
          <w:rFonts w:ascii="Times New Roman" w:hAnsi="Times New Roman"/>
          <w:sz w:val="28"/>
        </w:rPr>
        <w:t>еризовать особенности словообразования наречий, их синтаксических свойств, роли в речи.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Соблюдать нормы образования степеней сравнения</w:t>
      </w:r>
      <w:r>
        <w:rPr>
          <w:rFonts w:ascii="Times New Roman" w:hAnsi="Times New Roman"/>
          <w:sz w:val="28"/>
        </w:rPr>
        <w:t xml:space="preserve"> наречий, произношения наречий, постановки в них ударения.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/>
          <w:b/>
          <w:sz w:val="28"/>
        </w:rPr>
        <w:t xml:space="preserve">н </w:t>
      </w:r>
      <w:r>
        <w:rPr>
          <w:rFonts w:ascii="Times New Roman" w:hAnsi="Times New Roman"/>
          <w:sz w:val="28"/>
        </w:rPr>
        <w:t xml:space="preserve">и </w:t>
      </w:r>
      <w:proofErr w:type="spellStart"/>
      <w:r>
        <w:rPr>
          <w:rFonts w:ascii="Times New Roman" w:hAnsi="Times New Roman"/>
          <w:b/>
          <w:sz w:val="28"/>
        </w:rPr>
        <w:t>нн</w:t>
      </w:r>
      <w:proofErr w:type="spellEnd"/>
      <w:r>
        <w:rPr>
          <w:rFonts w:ascii="Times New Roman" w:hAnsi="Times New Roman"/>
          <w:sz w:val="28"/>
        </w:rPr>
        <w:t xml:space="preserve"> в наречиях на </w:t>
      </w:r>
      <w:r>
        <w:rPr>
          <w:rFonts w:ascii="Times New Roman" w:hAnsi="Times New Roman"/>
          <w:b/>
          <w:sz w:val="28"/>
        </w:rPr>
        <w:t>-о</w:t>
      </w:r>
      <w:r>
        <w:rPr>
          <w:rFonts w:ascii="Times New Roman" w:hAnsi="Times New Roman"/>
          <w:sz w:val="28"/>
        </w:rPr>
        <w:t xml:space="preserve"> и </w:t>
      </w:r>
      <w:r>
        <w:rPr>
          <w:rFonts w:ascii="Times New Roman" w:hAnsi="Times New Roman"/>
          <w:b/>
          <w:sz w:val="28"/>
        </w:rPr>
        <w:t>-е</w:t>
      </w:r>
      <w:r>
        <w:rPr>
          <w:rFonts w:ascii="Times New Roman" w:hAnsi="Times New Roman"/>
          <w:sz w:val="28"/>
        </w:rPr>
        <w:t xml:space="preserve">; написания суффиксов </w:t>
      </w:r>
      <w:r>
        <w:rPr>
          <w:rFonts w:ascii="Times New Roman" w:hAnsi="Times New Roman"/>
          <w:b/>
          <w:sz w:val="28"/>
        </w:rPr>
        <w:t xml:space="preserve">-а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b/>
          <w:sz w:val="28"/>
        </w:rPr>
        <w:t xml:space="preserve"> -о</w:t>
      </w:r>
      <w:r>
        <w:rPr>
          <w:rFonts w:ascii="Times New Roman" w:hAnsi="Times New Roman"/>
          <w:sz w:val="28"/>
        </w:rPr>
        <w:t xml:space="preserve"> наречий с приставками </w:t>
      </w:r>
      <w:r>
        <w:rPr>
          <w:rFonts w:ascii="Times New Roman" w:hAnsi="Times New Roman"/>
          <w:b/>
          <w:sz w:val="28"/>
        </w:rPr>
        <w:t>из-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b/>
          <w:sz w:val="28"/>
        </w:rPr>
        <w:t>до-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b/>
          <w:sz w:val="28"/>
        </w:rPr>
        <w:t>с-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b/>
          <w:sz w:val="28"/>
        </w:rPr>
        <w:t>в-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b/>
          <w:sz w:val="28"/>
        </w:rPr>
        <w:t>на-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b/>
          <w:sz w:val="28"/>
        </w:rPr>
        <w:t>за-</w:t>
      </w:r>
      <w:r>
        <w:rPr>
          <w:rFonts w:ascii="Times New Roman" w:hAnsi="Times New Roman"/>
          <w:sz w:val="28"/>
        </w:rPr>
        <w:t>; употребл</w:t>
      </w:r>
      <w:r>
        <w:rPr>
          <w:rFonts w:ascii="Times New Roman" w:hAnsi="Times New Roman"/>
          <w:sz w:val="28"/>
        </w:rPr>
        <w:t xml:space="preserve">ения </w:t>
      </w:r>
      <w:r>
        <w:rPr>
          <w:rFonts w:ascii="Times New Roman" w:hAnsi="Times New Roman"/>
          <w:b/>
          <w:sz w:val="28"/>
        </w:rPr>
        <w:t xml:space="preserve">ь </w:t>
      </w:r>
      <w:r>
        <w:rPr>
          <w:rFonts w:ascii="Times New Roman" w:hAnsi="Times New Roman"/>
          <w:sz w:val="28"/>
        </w:rPr>
        <w:t>на конце наречий после шипящих; написания суффиксов наречий -</w:t>
      </w:r>
      <w:r>
        <w:rPr>
          <w:rFonts w:ascii="Times New Roman" w:hAnsi="Times New Roman"/>
          <w:b/>
          <w:sz w:val="28"/>
        </w:rPr>
        <w:t>о</w:t>
      </w:r>
      <w:r>
        <w:rPr>
          <w:rFonts w:ascii="Times New Roman" w:hAnsi="Times New Roman"/>
          <w:sz w:val="28"/>
        </w:rPr>
        <w:t xml:space="preserve"> и -</w:t>
      </w:r>
      <w:r>
        <w:rPr>
          <w:rFonts w:ascii="Times New Roman" w:hAnsi="Times New Roman"/>
          <w:b/>
          <w:sz w:val="28"/>
        </w:rPr>
        <w:t>е</w:t>
      </w:r>
      <w:r>
        <w:rPr>
          <w:rFonts w:ascii="Times New Roman" w:hAnsi="Times New Roman"/>
          <w:sz w:val="28"/>
        </w:rPr>
        <w:t xml:space="preserve"> после шипящих; написания </w:t>
      </w:r>
      <w:r>
        <w:rPr>
          <w:rFonts w:ascii="Times New Roman" w:hAnsi="Times New Roman"/>
          <w:b/>
          <w:sz w:val="28"/>
        </w:rPr>
        <w:t>е</w:t>
      </w:r>
      <w:r>
        <w:rPr>
          <w:rFonts w:ascii="Times New Roman" w:hAnsi="Times New Roman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sz w:val="28"/>
        </w:rPr>
        <w:t>и</w:t>
      </w:r>
      <w:proofErr w:type="spellEnd"/>
      <w:r>
        <w:rPr>
          <w:rFonts w:ascii="Times New Roman" w:hAnsi="Times New Roman"/>
          <w:sz w:val="28"/>
        </w:rPr>
        <w:t xml:space="preserve"> в приставках </w:t>
      </w:r>
      <w:proofErr w:type="spellStart"/>
      <w:r>
        <w:rPr>
          <w:rFonts w:ascii="Times New Roman" w:hAnsi="Times New Roman"/>
          <w:b/>
          <w:sz w:val="28"/>
        </w:rPr>
        <w:t>не-</w:t>
      </w:r>
      <w:proofErr w:type="spellEnd"/>
      <w:r>
        <w:rPr>
          <w:rFonts w:ascii="Times New Roman" w:hAnsi="Times New Roman"/>
          <w:sz w:val="28"/>
        </w:rPr>
        <w:t xml:space="preserve"> и </w:t>
      </w:r>
      <w:r>
        <w:rPr>
          <w:rFonts w:ascii="Times New Roman" w:hAnsi="Times New Roman"/>
          <w:b/>
          <w:sz w:val="28"/>
        </w:rPr>
        <w:t xml:space="preserve">ни- </w:t>
      </w:r>
      <w:r>
        <w:rPr>
          <w:rFonts w:ascii="Times New Roman" w:hAnsi="Times New Roman"/>
          <w:sz w:val="28"/>
        </w:rPr>
        <w:t xml:space="preserve">наречий; слитного и раздельного написания </w:t>
      </w:r>
      <w:r>
        <w:rPr>
          <w:rFonts w:ascii="Times New Roman" w:hAnsi="Times New Roman"/>
          <w:b/>
          <w:sz w:val="28"/>
        </w:rPr>
        <w:t xml:space="preserve">не </w:t>
      </w:r>
      <w:r>
        <w:rPr>
          <w:rFonts w:ascii="Times New Roman" w:hAnsi="Times New Roman"/>
          <w:sz w:val="28"/>
        </w:rPr>
        <w:t>с наречиями.</w:t>
      </w: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Слова категории состояния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Определять общее грамматическое значение, </w:t>
      </w:r>
      <w:r>
        <w:rPr>
          <w:rFonts w:ascii="Times New Roman" w:hAnsi="Times New Roman"/>
          <w:sz w:val="28"/>
        </w:rPr>
        <w:t>морфологические признаки слов категории состояния, характеризовать их синтаксическую функцию и роль в речи.</w:t>
      </w: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Служебные части речи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Предлог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Характеризовать</w:t>
      </w:r>
      <w:r>
        <w:rPr>
          <w:rFonts w:ascii="Times New Roman" w:hAnsi="Times New Roman"/>
          <w:sz w:val="28"/>
        </w:rPr>
        <w:t xml:space="preserve"> предлог как служебную часть речи, различать производные и непроизводные предлоги, простые и составные предлоги.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/>
          <w:b/>
          <w:sz w:val="28"/>
        </w:rPr>
        <w:t>из</w:t>
      </w:r>
      <w:r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b/>
          <w:sz w:val="28"/>
        </w:rPr>
        <w:t>с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b/>
          <w:sz w:val="28"/>
        </w:rPr>
        <w:t>в</w:t>
      </w:r>
      <w:r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b/>
          <w:sz w:val="28"/>
        </w:rPr>
        <w:t>на</w:t>
      </w:r>
      <w:r>
        <w:rPr>
          <w:rFonts w:ascii="Times New Roman" w:hAnsi="Times New Roman"/>
          <w:sz w:val="28"/>
        </w:rPr>
        <w:t xml:space="preserve"> в составе словосочетаний, правила правописания производных предлогов.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Проводить морфологический анализ предлогов, применять это умение при выполнении язы</w:t>
      </w:r>
      <w:r>
        <w:rPr>
          <w:rFonts w:ascii="Times New Roman" w:hAnsi="Times New Roman"/>
          <w:sz w:val="28"/>
        </w:rPr>
        <w:t>кового анализа различных ­видов и в речевой практике.</w:t>
      </w: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Союз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</w:t>
      </w:r>
      <w:r>
        <w:rPr>
          <w:rFonts w:ascii="Times New Roman" w:hAnsi="Times New Roman"/>
          <w:sz w:val="28"/>
        </w:rPr>
        <w:t>ей сложного предложения.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</w:t>
      </w:r>
      <w:r>
        <w:rPr>
          <w:rFonts w:ascii="Times New Roman" w:hAnsi="Times New Roman"/>
          <w:sz w:val="28"/>
        </w:rPr>
        <w:t xml:space="preserve"> с союзом </w:t>
      </w:r>
      <w:r>
        <w:rPr>
          <w:rFonts w:ascii="Times New Roman" w:hAnsi="Times New Roman"/>
          <w:b/>
          <w:sz w:val="28"/>
        </w:rPr>
        <w:t>и</w:t>
      </w:r>
      <w:r>
        <w:rPr>
          <w:rFonts w:ascii="Times New Roman" w:hAnsi="Times New Roman"/>
          <w:sz w:val="28"/>
        </w:rPr>
        <w:t>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Проводить морфологический анализ союзов, применять это умение в речевой практике.</w:t>
      </w: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Частица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</w:t>
      </w:r>
      <w:r>
        <w:rPr>
          <w:rFonts w:ascii="Times New Roman" w:hAnsi="Times New Roman"/>
          <w:sz w:val="28"/>
        </w:rPr>
        <w:t>значения в слове и тексте, в образовании форм глагола, понимать интонационные особенности предложений с частицами.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Проводить морфологич</w:t>
      </w:r>
      <w:r>
        <w:rPr>
          <w:rFonts w:ascii="Times New Roman" w:hAnsi="Times New Roman"/>
          <w:sz w:val="28"/>
        </w:rPr>
        <w:t>еский анализ частиц, применять это умение в речевой практике.</w:t>
      </w:r>
    </w:p>
    <w:p w:rsidR="00206087" w:rsidRDefault="00A1365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Междометия и звукоподражательные слова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</w:t>
      </w:r>
      <w:r>
        <w:rPr>
          <w:rFonts w:ascii="Times New Roman" w:hAnsi="Times New Roman"/>
          <w:sz w:val="28"/>
        </w:rPr>
        <w:t>вукоподражательных слов и их употребление в разговорной речи, в художественной литературе.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Проводить морфологический анализ междометий, применять это умение в речевой практике.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Соблюдать пунктуационные правила оформления предложений с междометиями.</w:t>
      </w:r>
    </w:p>
    <w:p w:rsidR="00206087" w:rsidRDefault="00A1365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Различа</w:t>
      </w:r>
      <w:r>
        <w:rPr>
          <w:rFonts w:ascii="Times New Roman" w:hAnsi="Times New Roman"/>
          <w:sz w:val="28"/>
        </w:rPr>
        <w:t>ть грамматические омонимы.</w:t>
      </w:r>
    </w:p>
    <w:p w:rsidR="00206087" w:rsidRDefault="00206087">
      <w:pPr>
        <w:sectPr w:rsidR="00206087">
          <w:footerReference w:type="default" r:id="rId6"/>
          <w:pgSz w:w="11906" w:h="16383"/>
          <w:pgMar w:top="567" w:right="850" w:bottom="509" w:left="850" w:header="720" w:footer="720" w:gutter="0"/>
          <w:cols w:space="720"/>
        </w:sectPr>
      </w:pPr>
    </w:p>
    <w:p w:rsidR="00206087" w:rsidRDefault="00A13654">
      <w:pPr>
        <w:spacing w:after="0"/>
        <w:ind w:left="120"/>
      </w:pPr>
      <w:bookmarkStart w:id="9" w:name="block-6543401"/>
      <w:bookmarkEnd w:id="8"/>
      <w:r>
        <w:rPr>
          <w:rFonts w:ascii="Times New Roman" w:hAnsi="Times New Roman"/>
          <w:b/>
          <w:sz w:val="28"/>
        </w:rPr>
        <w:t xml:space="preserve"> ТЕМАТИЧЕСКОЕ ПЛАНИРОВАНИЕ                                         7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4890"/>
        <w:gridCol w:w="1080"/>
        <w:gridCol w:w="1905"/>
        <w:gridCol w:w="1935"/>
        <w:gridCol w:w="3675"/>
      </w:tblGrid>
      <w:tr w:rsidR="00206087">
        <w:trPr>
          <w:trHeight w:val="300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206087" w:rsidRDefault="00206087">
            <w:pPr>
              <w:spacing w:after="0"/>
              <w:ind w:left="135"/>
            </w:pPr>
          </w:p>
        </w:tc>
        <w:tc>
          <w:tcPr>
            <w:tcW w:w="4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206087" w:rsidRDefault="00206087">
            <w:pPr>
              <w:spacing w:after="0"/>
              <w:ind w:left="135"/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3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70"/>
        </w:trPr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/>
        </w:tc>
        <w:tc>
          <w:tcPr>
            <w:tcW w:w="4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206087" w:rsidRDefault="00206087">
            <w:pPr>
              <w:spacing w:after="0"/>
              <w:ind w:left="135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206087" w:rsidRDefault="00206087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206087" w:rsidRDefault="00206087">
            <w:pPr>
              <w:spacing w:after="0"/>
              <w:ind w:left="135"/>
            </w:pPr>
          </w:p>
        </w:tc>
        <w:tc>
          <w:tcPr>
            <w:tcW w:w="3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/>
        </w:tc>
      </w:tr>
      <w:tr w:rsidR="00206087">
        <w:trPr>
          <w:trHeight w:val="300"/>
        </w:trPr>
        <w:tc>
          <w:tcPr>
            <w:tcW w:w="14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Общие сведения о языке</w:t>
            </w:r>
          </w:p>
        </w:tc>
      </w:tr>
      <w:tr w:rsidR="00206087">
        <w:trPr>
          <w:trHeight w:val="669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Язык как развивающееся явление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206087">
        <w:trPr>
          <w:trHeight w:val="300"/>
        </w:trPr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7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/>
        </w:tc>
      </w:tr>
      <w:tr w:rsidR="00206087">
        <w:trPr>
          <w:trHeight w:val="300"/>
        </w:trPr>
        <w:tc>
          <w:tcPr>
            <w:tcW w:w="14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Язык и речь</w:t>
            </w:r>
          </w:p>
        </w:tc>
      </w:tr>
      <w:tr w:rsidR="00206087">
        <w:trPr>
          <w:trHeight w:val="676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Монолог и его виды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206087">
        <w:trPr>
          <w:trHeight w:val="751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Диалог и его виды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206087">
        <w:trPr>
          <w:trHeight w:val="300"/>
        </w:trPr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7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/>
        </w:tc>
      </w:tr>
      <w:tr w:rsidR="00206087">
        <w:trPr>
          <w:trHeight w:val="300"/>
        </w:trPr>
        <w:tc>
          <w:tcPr>
            <w:tcW w:w="14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3.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Текст</w:t>
            </w:r>
          </w:p>
        </w:tc>
      </w:tr>
      <w:tr w:rsidR="00206087">
        <w:trPr>
          <w:trHeight w:val="702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признаки текста (повторение)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206087">
        <w:trPr>
          <w:trHeight w:val="67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206087">
        <w:trPr>
          <w:trHeight w:val="116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3.3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206087">
        <w:trPr>
          <w:trHeight w:val="300"/>
        </w:trPr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7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/>
        </w:tc>
      </w:tr>
      <w:tr w:rsidR="00206087">
        <w:trPr>
          <w:trHeight w:val="300"/>
        </w:trPr>
        <w:tc>
          <w:tcPr>
            <w:tcW w:w="14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4.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Функциональные разновидности языка</w:t>
            </w:r>
          </w:p>
        </w:tc>
      </w:tr>
      <w:tr w:rsidR="00206087">
        <w:trPr>
          <w:trHeight w:val="62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Публицистический стиль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206087">
        <w:trPr>
          <w:trHeight w:val="64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Официально деловой стиль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206087">
        <w:trPr>
          <w:trHeight w:val="300"/>
        </w:trPr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7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/>
        </w:tc>
      </w:tr>
      <w:tr w:rsidR="00206087">
        <w:trPr>
          <w:trHeight w:val="300"/>
        </w:trPr>
        <w:tc>
          <w:tcPr>
            <w:tcW w:w="14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5.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Система языка. Морфология. Культура речи.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Орфогграфия</w:t>
            </w:r>
            <w:proofErr w:type="spellEnd"/>
          </w:p>
        </w:tc>
      </w:tr>
      <w:tr w:rsidR="00206087">
        <w:trPr>
          <w:trHeight w:val="60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5.1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206087">
        <w:trPr>
          <w:trHeight w:val="67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5.2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Причастие как особая форма глагола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20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206087">
        <w:trPr>
          <w:trHeight w:val="719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5.3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Деепричастие как особая форма глагола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206087">
        <w:trPr>
          <w:trHeight w:val="66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5.4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Наречие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21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206087">
        <w:trPr>
          <w:trHeight w:val="76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5.5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 категории состояния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206087">
        <w:trPr>
          <w:trHeight w:val="7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5.6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Служебные части речи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206087">
        <w:trPr>
          <w:trHeight w:val="67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5.7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206087">
        <w:trPr>
          <w:trHeight w:val="63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5.8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Союз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206087">
        <w:trPr>
          <w:trHeight w:val="647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5.9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Частица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206087">
        <w:trPr>
          <w:trHeight w:val="611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5.10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Междометия и звукоподражательные слова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206087">
        <w:trPr>
          <w:trHeight w:val="6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5.11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Омонимия слов разных частей речи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206087">
        <w:trPr>
          <w:trHeight w:val="383"/>
        </w:trPr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101 </w:t>
            </w:r>
          </w:p>
        </w:tc>
        <w:tc>
          <w:tcPr>
            <w:tcW w:w="7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/>
        </w:tc>
      </w:tr>
      <w:tr w:rsidR="00206087">
        <w:trPr>
          <w:trHeight w:val="673"/>
        </w:trPr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пройденного материала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206087">
        <w:trPr>
          <w:trHeight w:val="735"/>
        </w:trPr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206087">
        <w:trPr>
          <w:trHeight w:val="435"/>
        </w:trPr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136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36 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/>
        </w:tc>
      </w:tr>
    </w:tbl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206087">
      <w:pPr>
        <w:spacing w:after="0"/>
        <w:ind w:left="-589"/>
      </w:pPr>
    </w:p>
    <w:p w:rsidR="00206087" w:rsidRDefault="00A13654">
      <w:pPr>
        <w:spacing w:after="0"/>
        <w:ind w:left="-589"/>
      </w:pPr>
      <w:bookmarkStart w:id="10" w:name="block-6543403"/>
      <w:bookmarkEnd w:id="9"/>
      <w:r>
        <w:rPr>
          <w:rFonts w:ascii="Times New Roman" w:hAnsi="Times New Roman"/>
          <w:b/>
          <w:sz w:val="28"/>
        </w:rPr>
        <w:t xml:space="preserve">                                 ПОУРОЧНОЕ ПЛАНИРОВАНИЕ                                  7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9"/>
        <w:gridCol w:w="4140"/>
        <w:gridCol w:w="1025"/>
        <w:gridCol w:w="1344"/>
        <w:gridCol w:w="1456"/>
        <w:gridCol w:w="1470"/>
        <w:gridCol w:w="3043"/>
        <w:gridCol w:w="1456"/>
      </w:tblGrid>
      <w:tr w:rsidR="00206087">
        <w:trPr>
          <w:trHeight w:val="300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206087" w:rsidRDefault="00206087">
            <w:pPr>
              <w:spacing w:after="0"/>
              <w:ind w:left="135"/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206087" w:rsidRDefault="00206087">
            <w:pPr>
              <w:spacing w:after="0"/>
              <w:ind w:left="135"/>
            </w:pP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206087" w:rsidRDefault="00206087">
            <w:pPr>
              <w:spacing w:after="0"/>
              <w:ind w:left="135"/>
            </w:pPr>
          </w:p>
        </w:tc>
        <w:tc>
          <w:tcPr>
            <w:tcW w:w="3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ЦОР </w:t>
            </w:r>
          </w:p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факт. изучения </w:t>
            </w:r>
          </w:p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795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/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/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206087" w:rsidRDefault="00206087">
            <w:pPr>
              <w:spacing w:after="0"/>
              <w:ind w:left="135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Контр-е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работы </w:t>
            </w:r>
          </w:p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Практ-ие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работы </w:t>
            </w:r>
          </w:p>
          <w:p w:rsidR="00206087" w:rsidRDefault="00206087">
            <w:pPr>
              <w:spacing w:after="0"/>
              <w:ind w:left="135"/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/>
        </w:tc>
        <w:tc>
          <w:tcPr>
            <w:tcW w:w="3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/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/>
        </w:tc>
      </w:tr>
      <w:tr w:rsidR="00206087">
        <w:trPr>
          <w:trHeight w:val="88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04.09.2023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118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Повторение. </w:t>
            </w:r>
            <w:r>
              <w:rPr>
                <w:rFonts w:ascii="Times New Roman" w:hAnsi="Times New Roman"/>
                <w:sz w:val="24"/>
              </w:rPr>
              <w:t>Орфография. Синтаксис. Пунктуация. (повторение изученного в 5 - 6 классах)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05.09.2023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9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Повторение. Орфография. Лексика. Фразеология. (повторение </w:t>
            </w:r>
            <w:r>
              <w:rPr>
                <w:rFonts w:ascii="Times New Roman" w:hAnsi="Times New Roman"/>
                <w:sz w:val="24"/>
              </w:rPr>
              <w:t>изученного в 5 - 6 классах)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06.09.2023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132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Повторение. Орфография. Словообразование. Морфология. Имя существительное, имя прилагательное, имя числительное.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07.09.2023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91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11.09.2023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3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12.09.2023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5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Монолог и его виды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13.09.2023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70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Диалог и его виды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14.09.2023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3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Сочинение на лингвистическую тему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18.09.2023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72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 как речевое произведение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19.09.2023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8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20.09.2023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7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Тезисный план текста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21.09.2023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1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Тезисный план текста.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25.09.2023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3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Рассуждение как функционально- </w:t>
            </w:r>
            <w:r>
              <w:rPr>
                <w:rFonts w:ascii="Times New Roman" w:hAnsi="Times New Roman"/>
                <w:sz w:val="24"/>
              </w:rPr>
              <w:t>смысловой тип речи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26.09.2023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70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Рассуждение как функционально- смысловой тип речи.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27.09.2023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8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виды текста-рассуждения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28.09.2023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5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виды текста-рассуждения.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02.10.2023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1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Сочинение-рассуждение на тему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03.10.2023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4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Функциональные разновидности языка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04.10.2023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0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Публицистический стиль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05.10.2023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49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Основные жанры публицистического </w:t>
            </w:r>
            <w:r>
              <w:rPr>
                <w:rFonts w:ascii="Times New Roman" w:hAnsi="Times New Roman"/>
                <w:sz w:val="24"/>
              </w:rPr>
              <w:t>стиля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09.10.2023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87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10.10.2023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739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Официально-деловой стиль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11.10.2023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жанры делового стиля. Инструкция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12.10.2023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8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Сочинение на тему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16.10.2023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90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17.10.2023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5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18.10.2023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Признаки </w:t>
            </w:r>
            <w:r>
              <w:rPr>
                <w:rFonts w:ascii="Times New Roman" w:hAnsi="Times New Roman"/>
                <w:sz w:val="24"/>
              </w:rPr>
              <w:t>глагола и прилагательного у причастия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19.10.2023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4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Причастный оборот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23.10.2023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864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24.10.2023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2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Действительные и страдательные причастия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25.10.2023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6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Полные и краткие формы причастий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26.10.2023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3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Причастия настоящего и прошедшего времени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06.11.2023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103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07.11.2023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88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08.11.2023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854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09.11.2023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88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13.11.2023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34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гласных перед н и </w:t>
            </w:r>
            <w:proofErr w:type="spellStart"/>
            <w:r>
              <w:rPr>
                <w:rFonts w:ascii="Times New Roman" w:hAnsi="Times New Roman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полных причастиях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14.11.2023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100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гласных перед н и </w:t>
            </w:r>
            <w:proofErr w:type="spellStart"/>
            <w:r>
              <w:rPr>
                <w:rFonts w:ascii="Times New Roman" w:hAnsi="Times New Roman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полных и кратких страдательных причастиях.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15.11.2023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133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гласных </w:t>
            </w:r>
            <w:r>
              <w:rPr>
                <w:rFonts w:ascii="Times New Roman" w:hAnsi="Times New Roman"/>
                <w:sz w:val="24"/>
              </w:rPr>
              <w:t xml:space="preserve">перед н и </w:t>
            </w:r>
            <w:proofErr w:type="spellStart"/>
            <w:r>
              <w:rPr>
                <w:rFonts w:ascii="Times New Roman" w:hAnsi="Times New Roman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полных и </w:t>
            </w:r>
            <w:proofErr w:type="gramStart"/>
            <w:r>
              <w:rPr>
                <w:rFonts w:ascii="Times New Roman" w:hAnsi="Times New Roman"/>
                <w:sz w:val="24"/>
              </w:rPr>
              <w:t>кратких страдательных причастиях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отглагольных прилагательных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16.11.2023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8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н и </w:t>
            </w:r>
            <w:proofErr w:type="spellStart"/>
            <w:r>
              <w:rPr>
                <w:rFonts w:ascii="Times New Roman" w:hAnsi="Times New Roman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полных страдательных причастиях и отглагольных прилагательных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20.11.2023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90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н и </w:t>
            </w:r>
            <w:proofErr w:type="spellStart"/>
            <w:r>
              <w:rPr>
                <w:rFonts w:ascii="Times New Roman" w:hAnsi="Times New Roman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кратких страдательных причастиях и кратких прилагательных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21.11.2023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9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Морфологический анализ причастия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22.11.2023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3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Сочинение/изложение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23.11.2023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70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не с причастиями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27.11.2023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93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28.11.2023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29.11.2023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7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Диктант </w:t>
            </w:r>
            <w:r>
              <w:rPr>
                <w:rFonts w:ascii="Times New Roman" w:hAnsi="Times New Roman"/>
                <w:sz w:val="24"/>
              </w:rPr>
              <w:t>/Диктант с продолжением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30.11.2023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79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04.12.2023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75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05.12.2023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6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Деепричастный оборот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06.12.2023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96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07.12.2023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6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не с деепричастиями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11.12.2023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9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не с деепричастиями.</w:t>
            </w:r>
            <w:r>
              <w:rPr>
                <w:rFonts w:ascii="Times New Roman" w:hAnsi="Times New Roman"/>
                <w:sz w:val="24"/>
              </w:rPr>
              <w:t xml:space="preserve">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12.12.2023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34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13.12.2023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64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14.12.2023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1094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Деепричастия совершенного и несовершенного </w:t>
            </w:r>
            <w:r>
              <w:rPr>
                <w:rFonts w:ascii="Times New Roman" w:hAnsi="Times New Roman"/>
                <w:sz w:val="24"/>
              </w:rPr>
              <w:t>вида в тексте. Подготовка к сочинению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18.12.2023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1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Сочинение-описание картины С. Григорьева "Вратарь"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19.12.2023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5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Морфологический анализ деепричастия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20.12.2023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6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21.12.2023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122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25.12.2023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91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26.12.2023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6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27.12.2023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3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28.12.2023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9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Наречие как часть речи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08.01.2024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73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Разряды наречий по значению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09.01.2024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Разряды наречий по значению.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10.01.2024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6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Степени сравнения наречий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11.01.2024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5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Степени </w:t>
            </w:r>
            <w:r>
              <w:rPr>
                <w:rFonts w:ascii="Times New Roman" w:hAnsi="Times New Roman"/>
                <w:sz w:val="24"/>
              </w:rPr>
              <w:t>сравнения наречий.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15.01.2024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0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Словообразование наречий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16.01.2024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6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Морфологический анализ наречия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17.01.2024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71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18.01.2024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7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22.01.2024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8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Дефис между частями слова в наречиях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23.01.2024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123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Слитное и раздельное написание наречий, образованных от существительных и </w:t>
            </w:r>
            <w:r>
              <w:rPr>
                <w:rFonts w:ascii="Times New Roman" w:hAnsi="Times New Roman"/>
                <w:sz w:val="24"/>
              </w:rPr>
              <w:t>количественных числительных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24.01.2024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131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25.01.2024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3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Одна и две буквы н в наречиях на -о (-е)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29.01.2024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5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30.01.2024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4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Буквы о и е после шипящих на конце наречий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31.01.2024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9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01.02.2024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5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Буквы о </w:t>
            </w:r>
            <w:proofErr w:type="gramStart"/>
            <w:r>
              <w:rPr>
                <w:rFonts w:ascii="Times New Roman" w:hAnsi="Times New Roman"/>
                <w:sz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а на конце наречий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05.02.2024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8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Буквы о </w:t>
            </w:r>
            <w:proofErr w:type="gramStart"/>
            <w:r>
              <w:rPr>
                <w:rFonts w:ascii="Times New Roman" w:hAnsi="Times New Roman"/>
                <w:sz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а на конце наречий.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06.02.2024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84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Мягкий знак после шипящих на конце </w:t>
            </w:r>
            <w:r>
              <w:rPr>
                <w:rFonts w:ascii="Times New Roman" w:hAnsi="Times New Roman"/>
                <w:sz w:val="24"/>
              </w:rPr>
              <w:t>наречий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07.02.2024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14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08.02.2024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4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темы «Наречие»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12.02.2024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82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Диктант с грамматическим заданием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13.02.2024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0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14.02.2024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8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 категории состояния и наречия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15.02.2024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71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Служебные части речи в русском языке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19.02.2024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4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Предлог как часть речи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20.02.2024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0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Предлоги производные и непроизводные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21.02.2024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5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22.02.2024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7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Предлоги простые и составные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26.02.2024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2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Предлоги простые и составные.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27.02.2024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1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предлогов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28.02.2024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1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предлогов.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29.02.2024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9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Употребление предлогов в речи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04.03.2024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4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Употребление предлогов в речи.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05.03.2024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3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Морфологический анализ предлога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06.03.2024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79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темы «Предлог»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07.03.2024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34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темы «Предлог».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11.03.2024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59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Союз как часть речи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12.03.2024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739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Разряды союзов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13.03.2024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9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Разряды союзов.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14.03.2024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4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Сочинительные союзы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25.03.2024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7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Подчинительные союзы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26.03.2024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7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союзов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27.03.2024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6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союзов.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28.03.2024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1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Союзы и союзные </w:t>
            </w:r>
            <w:r>
              <w:rPr>
                <w:rFonts w:ascii="Times New Roman" w:hAnsi="Times New Roman"/>
                <w:sz w:val="24"/>
              </w:rPr>
              <w:t>слова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01.04.2024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7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Союзы в простых и сложных предложениях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02.04.2024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5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Морфологический анализ союза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03.04.2024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8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темы «Союз»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04.04.2024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темы «Союз». </w:t>
            </w:r>
            <w:r>
              <w:rPr>
                <w:rFonts w:ascii="Times New Roman" w:hAnsi="Times New Roman"/>
                <w:sz w:val="24"/>
              </w:rPr>
              <w:t>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08.04.2024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71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Частица как часть речи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09.04.2024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1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Разряды частиц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10.04.2024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35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Разряды частиц.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11.04.2024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частиц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15.04.2024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72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частицы не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16.04.2024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8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частицы не.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17.04.2024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7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Разграничение частиц не и ни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18.04.2024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7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Разграничение частиц не и ни.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22.04.2024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72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Морфологический анализ частицы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23.04.2024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0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темы «Частица»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24.04.2024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3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темы «Частица».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25.04.2024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темы «Служебные части речи».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29.04.2024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94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30.04.2024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82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06.05.2024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52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Морфологический анализ междометия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07.05.2024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118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08.05.2024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3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Омонимия слов разных частей речи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13.05.2024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3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sz w:val="24"/>
              </w:rPr>
              <w:t>Практикум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14.05.2024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итоговая работа за курс 7 класса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15.05.2024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8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Повторение. Правописание не с причастиями, </w:t>
            </w:r>
            <w:r>
              <w:rPr>
                <w:rFonts w:ascii="Times New Roman" w:hAnsi="Times New Roman"/>
                <w:sz w:val="24"/>
              </w:rPr>
              <w:t>деепричастиями, наречиями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16.05.2024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9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Повторение. Правописание н и </w:t>
            </w:r>
            <w:proofErr w:type="spellStart"/>
            <w:r>
              <w:rPr>
                <w:rFonts w:ascii="Times New Roman" w:hAnsi="Times New Roman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причастиях, отглагольных прилагательных, наречиях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20.05.2024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69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21.05.2024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674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22.05.2024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>
            <w:pPr>
              <w:spacing w:after="0"/>
              <w:ind w:left="135"/>
            </w:pPr>
          </w:p>
        </w:tc>
      </w:tr>
      <w:tr w:rsidR="00206087">
        <w:trPr>
          <w:trHeight w:val="825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136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A13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36 </w:t>
            </w:r>
          </w:p>
        </w:tc>
        <w:tc>
          <w:tcPr>
            <w:tcW w:w="5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087" w:rsidRDefault="00206087"/>
        </w:tc>
      </w:tr>
    </w:tbl>
    <w:p w:rsidR="00206087" w:rsidRDefault="00206087">
      <w:pPr>
        <w:sectPr w:rsidR="002060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6087" w:rsidRDefault="00206087">
      <w:pPr>
        <w:sectPr w:rsidR="002060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6087" w:rsidRDefault="00206087">
      <w:pPr>
        <w:sectPr w:rsidR="002060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6087" w:rsidRDefault="00A13654">
      <w:pPr>
        <w:spacing w:after="0"/>
        <w:ind w:left="120"/>
      </w:pPr>
      <w:bookmarkStart w:id="11" w:name="block-6543402"/>
      <w:bookmarkEnd w:id="10"/>
      <w:r>
        <w:rPr>
          <w:rFonts w:ascii="Times New Roman" w:hAnsi="Times New Roman"/>
          <w:b/>
          <w:sz w:val="28"/>
        </w:rPr>
        <w:t>УЧЕБНО-МЕТОДИЧЕСКОЕ ОБЕСПЕЧЕНИЕ ОБРАЗОВАТЕЛЬНОГО ПРОЦЕССА</w:t>
      </w:r>
    </w:p>
    <w:p w:rsidR="00206087" w:rsidRDefault="00A13654">
      <w:pPr>
        <w:spacing w:after="0"/>
        <w:ind w:left="120"/>
      </w:pPr>
      <w:r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:rsidR="00206087" w:rsidRDefault="00A13654">
      <w:pPr>
        <w:spacing w:after="0"/>
        <w:ind w:left="120"/>
      </w:pPr>
      <w:r>
        <w:rPr>
          <w:rFonts w:ascii="Times New Roman" w:hAnsi="Times New Roman"/>
          <w:sz w:val="28"/>
        </w:rPr>
        <w:t>​‌</w:t>
      </w:r>
      <w:bookmarkStart w:id="12" w:name="dda2c331-4368-40e6-87c7-0fbbc56d7cc2"/>
      <w:r>
        <w:rPr>
          <w:rFonts w:ascii="Times New Roman" w:hAnsi="Times New Roman"/>
          <w:sz w:val="28"/>
        </w:rPr>
        <w:t xml:space="preserve">• Русский язык (в 2 частях), 7 класс/ Баранов М.Т., </w:t>
      </w:r>
      <w:proofErr w:type="spellStart"/>
      <w:r>
        <w:rPr>
          <w:rFonts w:ascii="Times New Roman" w:hAnsi="Times New Roman"/>
          <w:sz w:val="28"/>
        </w:rPr>
        <w:t>Ладыженская</w:t>
      </w:r>
      <w:proofErr w:type="spellEnd"/>
      <w:r>
        <w:rPr>
          <w:rFonts w:ascii="Times New Roman" w:hAnsi="Times New Roman"/>
          <w:sz w:val="28"/>
        </w:rPr>
        <w:t xml:space="preserve"> Т.А., </w:t>
      </w:r>
      <w:proofErr w:type="spellStart"/>
      <w:r>
        <w:rPr>
          <w:rFonts w:ascii="Times New Roman" w:hAnsi="Times New Roman"/>
          <w:sz w:val="28"/>
        </w:rPr>
        <w:t>Тростенцова</w:t>
      </w:r>
      <w:proofErr w:type="spellEnd"/>
      <w:r>
        <w:rPr>
          <w:rFonts w:ascii="Times New Roman" w:hAnsi="Times New Roman"/>
          <w:sz w:val="28"/>
        </w:rPr>
        <w:t xml:space="preserve"> Л.А. и другие, Акционерное общество «Издательство «</w:t>
      </w:r>
      <w:proofErr w:type="gramStart"/>
      <w:r>
        <w:rPr>
          <w:rFonts w:ascii="Times New Roman" w:hAnsi="Times New Roman"/>
          <w:sz w:val="28"/>
        </w:rPr>
        <w:t>Просвещение»</w:t>
      </w:r>
      <w:bookmarkEnd w:id="12"/>
      <w:r>
        <w:rPr>
          <w:rFonts w:ascii="Times New Roman" w:hAnsi="Times New Roman"/>
          <w:sz w:val="28"/>
        </w:rPr>
        <w:t>‌</w:t>
      </w:r>
      <w:proofErr w:type="gramEnd"/>
      <w:r>
        <w:rPr>
          <w:rFonts w:ascii="Times New Roman" w:hAnsi="Times New Roman"/>
          <w:sz w:val="28"/>
        </w:rPr>
        <w:t>​</w:t>
      </w:r>
    </w:p>
    <w:p w:rsidR="00206087" w:rsidRDefault="00A13654">
      <w:pPr>
        <w:spacing w:after="0"/>
        <w:ind w:left="120"/>
      </w:pPr>
      <w:r>
        <w:rPr>
          <w:rFonts w:ascii="Times New Roman" w:hAnsi="Times New Roman"/>
          <w:sz w:val="28"/>
        </w:rPr>
        <w:t>​</w:t>
      </w:r>
    </w:p>
    <w:p w:rsidR="00206087" w:rsidRDefault="00A13654">
      <w:pPr>
        <w:spacing w:after="0"/>
        <w:ind w:left="120"/>
      </w:pPr>
      <w:r>
        <w:rPr>
          <w:rFonts w:ascii="Times New Roman" w:hAnsi="Times New Roman"/>
          <w:b/>
          <w:sz w:val="28"/>
        </w:rPr>
        <w:t>МЕТОДИЧЕСКИЕ МАТЕРИАЛЫ ДЛЯ УЧИТЕЛЯ</w:t>
      </w:r>
    </w:p>
    <w:p w:rsidR="00206087" w:rsidRDefault="00A13654">
      <w:pPr>
        <w:spacing w:after="0"/>
        <w:ind w:left="120"/>
      </w:pPr>
      <w:r>
        <w:rPr>
          <w:rFonts w:ascii="Times New Roman" w:hAnsi="Times New Roman"/>
          <w:sz w:val="28"/>
        </w:rPr>
        <w:t>​‌</w:t>
      </w:r>
      <w:bookmarkStart w:id="13" w:name="c2dd4fa8-f842-4d21-bd2f-ab02297e213a"/>
      <w:r>
        <w:rPr>
          <w:rFonts w:ascii="Times New Roman" w:hAnsi="Times New Roman"/>
          <w:sz w:val="28"/>
        </w:rPr>
        <w:t xml:space="preserve">Русский язык. Рабочие программы. Предметная линия учебников Т.А. </w:t>
      </w:r>
      <w:proofErr w:type="spellStart"/>
      <w:r>
        <w:rPr>
          <w:rFonts w:ascii="Times New Roman" w:hAnsi="Times New Roman"/>
          <w:sz w:val="28"/>
        </w:rPr>
        <w:t>Ладыженской</w:t>
      </w:r>
      <w:proofErr w:type="spellEnd"/>
      <w:r>
        <w:rPr>
          <w:rFonts w:ascii="Times New Roman" w:hAnsi="Times New Roman"/>
          <w:sz w:val="28"/>
        </w:rPr>
        <w:t xml:space="preserve">, М.Т. Баранова, </w:t>
      </w:r>
      <w:proofErr w:type="spellStart"/>
      <w:r>
        <w:rPr>
          <w:rFonts w:ascii="Times New Roman" w:hAnsi="Times New Roman"/>
          <w:sz w:val="28"/>
        </w:rPr>
        <w:t>Л.А.Тростенцовой</w:t>
      </w:r>
      <w:proofErr w:type="spellEnd"/>
      <w:r>
        <w:rPr>
          <w:rFonts w:ascii="Times New Roman" w:hAnsi="Times New Roman"/>
          <w:sz w:val="28"/>
        </w:rPr>
        <w:t xml:space="preserve"> и других. 5-9 </w:t>
      </w:r>
      <w:proofErr w:type="gramStart"/>
      <w:r>
        <w:rPr>
          <w:rFonts w:ascii="Times New Roman" w:hAnsi="Times New Roman"/>
          <w:sz w:val="28"/>
        </w:rPr>
        <w:t>классы.-</w:t>
      </w:r>
      <w:proofErr w:type="gramEnd"/>
      <w:r>
        <w:rPr>
          <w:rFonts w:ascii="Times New Roman" w:hAnsi="Times New Roman"/>
          <w:sz w:val="28"/>
        </w:rPr>
        <w:t xml:space="preserve"> М.: Просвещение, 2011. . 9-11 классы – М.: Просвещение, 2011</w:t>
      </w:r>
      <w:bookmarkEnd w:id="13"/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С.В. Абрамова Русский яз</w:t>
      </w:r>
      <w:r>
        <w:rPr>
          <w:rFonts w:ascii="Times New Roman" w:hAnsi="Times New Roman"/>
          <w:sz w:val="28"/>
        </w:rPr>
        <w:t xml:space="preserve">ык. Проектная работа старшеклассников- </w:t>
      </w:r>
      <w:proofErr w:type="spellStart"/>
      <w:proofErr w:type="gramStart"/>
      <w:r>
        <w:rPr>
          <w:rFonts w:ascii="Times New Roman" w:hAnsi="Times New Roman"/>
          <w:sz w:val="28"/>
        </w:rPr>
        <w:t>М.:Просвещение</w:t>
      </w:r>
      <w:proofErr w:type="spellEnd"/>
      <w:proofErr w:type="gramEnd"/>
      <w:r>
        <w:rPr>
          <w:rFonts w:ascii="Times New Roman" w:hAnsi="Times New Roman"/>
          <w:sz w:val="28"/>
        </w:rPr>
        <w:t>, 2011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Г.А. Богданова Уроки русского языка в 7 </w:t>
      </w:r>
      <w:proofErr w:type="spellStart"/>
      <w:r>
        <w:rPr>
          <w:rFonts w:ascii="Times New Roman" w:hAnsi="Times New Roman"/>
          <w:sz w:val="28"/>
        </w:rPr>
        <w:t>кл</w:t>
      </w:r>
      <w:proofErr w:type="spellEnd"/>
      <w:r>
        <w:rPr>
          <w:rFonts w:ascii="Times New Roman" w:hAnsi="Times New Roman"/>
          <w:sz w:val="28"/>
        </w:rPr>
        <w:t>. / Г. А. Богданова. - СПб., 2004.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Г.А. Богданова Сборник диктантов по русскому языку: 5-9 классы. / Г. А. Богданова. - М.: Просвещение, 2005.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М.Г. </w:t>
      </w:r>
      <w:proofErr w:type="spellStart"/>
      <w:r>
        <w:rPr>
          <w:rFonts w:ascii="Times New Roman" w:hAnsi="Times New Roman"/>
          <w:sz w:val="28"/>
        </w:rPr>
        <w:t>Бро</w:t>
      </w:r>
      <w:r>
        <w:rPr>
          <w:rFonts w:ascii="Times New Roman" w:hAnsi="Times New Roman"/>
          <w:sz w:val="28"/>
        </w:rPr>
        <w:t>йде</w:t>
      </w:r>
      <w:proofErr w:type="spellEnd"/>
      <w:r>
        <w:rPr>
          <w:rFonts w:ascii="Times New Roman" w:hAnsi="Times New Roman"/>
          <w:sz w:val="28"/>
        </w:rPr>
        <w:t xml:space="preserve"> Занимательные упражнения по русскому языку: 5-9 классы. – М.: ВАКО, 2012.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Г.Г. Граник Секреты орфографии / Г. Г. Граник, С. М. Бондаренко, Л. А. Концевая. - М., 1991.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А.Д. </w:t>
      </w:r>
      <w:proofErr w:type="spellStart"/>
      <w:r>
        <w:rPr>
          <w:rFonts w:ascii="Times New Roman" w:hAnsi="Times New Roman"/>
          <w:sz w:val="28"/>
        </w:rPr>
        <w:t>Дейкина</w:t>
      </w:r>
      <w:proofErr w:type="spellEnd"/>
      <w:r>
        <w:rPr>
          <w:rFonts w:ascii="Times New Roman" w:hAnsi="Times New Roman"/>
          <w:sz w:val="28"/>
        </w:rPr>
        <w:t xml:space="preserve"> Универсальные дидактические материалы по русскому языку: 5-6 классы / </w:t>
      </w:r>
      <w:r>
        <w:rPr>
          <w:rFonts w:ascii="Times New Roman" w:hAnsi="Times New Roman"/>
          <w:sz w:val="28"/>
        </w:rPr>
        <w:t xml:space="preserve">А. Д. </w:t>
      </w:r>
      <w:proofErr w:type="spellStart"/>
      <w:r>
        <w:rPr>
          <w:rFonts w:ascii="Times New Roman" w:hAnsi="Times New Roman"/>
          <w:sz w:val="28"/>
        </w:rPr>
        <w:t>Дейкина</w:t>
      </w:r>
      <w:proofErr w:type="spellEnd"/>
      <w:r>
        <w:rPr>
          <w:rFonts w:ascii="Times New Roman" w:hAnsi="Times New Roman"/>
          <w:sz w:val="28"/>
        </w:rPr>
        <w:t xml:space="preserve">, Т. М. </w:t>
      </w:r>
      <w:proofErr w:type="spellStart"/>
      <w:r>
        <w:rPr>
          <w:rFonts w:ascii="Times New Roman" w:hAnsi="Times New Roman"/>
          <w:sz w:val="28"/>
        </w:rPr>
        <w:t>Пахнова</w:t>
      </w:r>
      <w:proofErr w:type="spellEnd"/>
      <w:r>
        <w:rPr>
          <w:rFonts w:ascii="Times New Roman" w:hAnsi="Times New Roman"/>
          <w:sz w:val="28"/>
        </w:rPr>
        <w:t>. - М.: АРКТИ, 1999.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Н.В. Егорова Контрольно-измерительные материалы. Русский язык. 7 класс – </w:t>
      </w:r>
      <w:proofErr w:type="gramStart"/>
      <w:r>
        <w:rPr>
          <w:rFonts w:ascii="Times New Roman" w:hAnsi="Times New Roman"/>
          <w:sz w:val="28"/>
        </w:rPr>
        <w:t>М.:ВАКО</w:t>
      </w:r>
      <w:proofErr w:type="gramEnd"/>
      <w:r>
        <w:rPr>
          <w:rFonts w:ascii="Times New Roman" w:hAnsi="Times New Roman"/>
          <w:sz w:val="28"/>
        </w:rPr>
        <w:t>, 2010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П.Ф. Ивченков Обучающее изложение: 5-9 </w:t>
      </w:r>
      <w:proofErr w:type="spellStart"/>
      <w:r>
        <w:rPr>
          <w:rFonts w:ascii="Times New Roman" w:hAnsi="Times New Roman"/>
          <w:sz w:val="28"/>
        </w:rPr>
        <w:t>кл</w:t>
      </w:r>
      <w:proofErr w:type="spellEnd"/>
      <w:r>
        <w:rPr>
          <w:rFonts w:ascii="Times New Roman" w:hAnsi="Times New Roman"/>
          <w:sz w:val="28"/>
        </w:rPr>
        <w:t>. / П. Ф. Ивченков. - М., 1994.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В.И. Капинос Развитие речи: теория и практик</w:t>
      </w:r>
      <w:r>
        <w:rPr>
          <w:rFonts w:ascii="Times New Roman" w:hAnsi="Times New Roman"/>
          <w:sz w:val="28"/>
        </w:rPr>
        <w:t>а обучения: 5-7 классы / В. И. Капинос, Н. Н. Сергеева, М. Н. Соловейчик. - М., 1991.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Н.А. Сенина Русский язык. Тесты для промежуточного контроля. 7 класс – </w:t>
      </w:r>
      <w:proofErr w:type="spellStart"/>
      <w:r>
        <w:rPr>
          <w:rFonts w:ascii="Times New Roman" w:hAnsi="Times New Roman"/>
          <w:sz w:val="28"/>
        </w:rPr>
        <w:t>Ростов</w:t>
      </w:r>
      <w:proofErr w:type="spellEnd"/>
      <w:r>
        <w:rPr>
          <w:rFonts w:ascii="Times New Roman" w:hAnsi="Times New Roman"/>
          <w:sz w:val="28"/>
        </w:rPr>
        <w:t xml:space="preserve"> н/Д: Легион, 2009‌​</w:t>
      </w:r>
    </w:p>
    <w:p w:rsidR="00206087" w:rsidRDefault="00206087">
      <w:pPr>
        <w:spacing w:after="0"/>
        <w:ind w:left="120"/>
      </w:pPr>
    </w:p>
    <w:p w:rsidR="00206087" w:rsidRDefault="00A13654">
      <w:pPr>
        <w:spacing w:after="0"/>
        <w:ind w:left="120"/>
      </w:pPr>
      <w:r>
        <w:rPr>
          <w:rFonts w:ascii="Times New Roman" w:hAnsi="Times New Roman"/>
          <w:b/>
          <w:sz w:val="28"/>
        </w:rPr>
        <w:t>ЦИФРОВЫЕ ОБРАЗОВАТЕЛЬНЫЕ РЕСУРСЫ И РЕСУРСЫ СЕТИ ИНТЕРНЕТ</w:t>
      </w:r>
    </w:p>
    <w:p w:rsidR="00206087" w:rsidRDefault="00A13654">
      <w:pPr>
        <w:spacing w:after="0"/>
        <w:ind w:left="120"/>
      </w:pPr>
      <w:r>
        <w:rPr>
          <w:rFonts w:ascii="Times New Roman" w:hAnsi="Times New Roman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4" w:name="2d4c3c66-d366-42e3-b15b-0c9c08083ebc"/>
      <w:r>
        <w:rPr>
          <w:rFonts w:ascii="Times New Roman" w:hAnsi="Times New Roman"/>
          <w:sz w:val="28"/>
        </w:rPr>
        <w:t>Крылатые с</w:t>
      </w:r>
      <w:r>
        <w:rPr>
          <w:rFonts w:ascii="Times New Roman" w:hAnsi="Times New Roman"/>
          <w:sz w:val="28"/>
        </w:rPr>
        <w:t>лова и выражения slova.ndo.ru. Крылатые слова и выражения</w:t>
      </w:r>
      <w:bookmarkEnd w:id="14"/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Мир слова русского http://www.rusword.org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http://repetitor.1c.ru/ - Серия учебных компьютерных программ '1С: Репетитор' по русскому языку, Контрольно-диагностические системы серии 'Репетитор. Тест</w:t>
      </w:r>
      <w:r>
        <w:rPr>
          <w:rFonts w:ascii="Times New Roman" w:hAnsi="Times New Roman"/>
          <w:sz w:val="28"/>
        </w:rPr>
        <w:t>ы по пунктуации, орфографии и др.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Грамота.ру</w:t>
      </w:r>
      <w:proofErr w:type="spellEnd"/>
      <w:r>
        <w:rPr>
          <w:rFonts w:ascii="Times New Roman" w:hAnsi="Times New Roman"/>
          <w:sz w:val="28"/>
        </w:rPr>
        <w:t>: словари онлайн - Все о русском языке на страницах справочно-информационного портала. Словари онлайн. Ответы на вопросы в справочном бюро. Официальные документы, связанные с языковой политикой.</w:t>
      </w:r>
      <w:r>
        <w:rPr>
          <w:sz w:val="28"/>
        </w:rPr>
        <w:br/>
      </w:r>
    </w:p>
    <w:p w:rsidR="00206087" w:rsidRDefault="00206087">
      <w:pPr>
        <w:sectPr w:rsidR="00206087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206087" w:rsidRDefault="00206087"/>
    <w:sectPr w:rsidR="00206087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3654" w:rsidRDefault="00A13654">
      <w:pPr>
        <w:spacing w:after="0" w:line="240" w:lineRule="auto"/>
      </w:pPr>
      <w:r>
        <w:separator/>
      </w:r>
    </w:p>
  </w:endnote>
  <w:endnote w:type="continuationSeparator" w:id="0">
    <w:p w:rsidR="00A13654" w:rsidRDefault="00A13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087" w:rsidRDefault="0020608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3654" w:rsidRDefault="00A13654">
      <w:pPr>
        <w:spacing w:after="0" w:line="240" w:lineRule="auto"/>
      </w:pPr>
      <w:r>
        <w:separator/>
      </w:r>
    </w:p>
  </w:footnote>
  <w:footnote w:type="continuationSeparator" w:id="0">
    <w:p w:rsidR="00A13654" w:rsidRDefault="00A136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087"/>
    <w:rsid w:val="001146F4"/>
    <w:rsid w:val="00206087"/>
    <w:rsid w:val="00A13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8A281"/>
  <w15:docId w15:val="{5E71C193-E4E1-4BAB-92C2-7377483F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  <w:link w:val="6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1"/>
    <w:link w:val="a3"/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F81BD" w:themeColor="accent1"/>
    </w:rPr>
  </w:style>
  <w:style w:type="paragraph" w:styleId="a5">
    <w:name w:val="Normal Indent"/>
    <w:basedOn w:val="a"/>
    <w:link w:val="a6"/>
    <w:pPr>
      <w:ind w:left="720"/>
    </w:pPr>
  </w:style>
  <w:style w:type="character" w:customStyle="1" w:styleId="a6">
    <w:name w:val="Обычный отступ Знак"/>
    <w:basedOn w:val="1"/>
    <w:link w:val="a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3">
    <w:name w:val="Выделение1"/>
    <w:basedOn w:val="12"/>
    <w:link w:val="a7"/>
    <w:rPr>
      <w:i/>
    </w:rPr>
  </w:style>
  <w:style w:type="character" w:styleId="a7">
    <w:name w:val="Emphasis"/>
    <w:basedOn w:val="a0"/>
    <w:link w:val="13"/>
    <w:rPr>
      <w:i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4">
    <w:name w:val="Гиперссылка1"/>
    <w:basedOn w:val="12"/>
    <w:link w:val="a8"/>
    <w:rPr>
      <w:color w:val="0000FF" w:themeColor="hyperlink"/>
      <w:u w:val="single"/>
    </w:rPr>
  </w:style>
  <w:style w:type="character" w:styleId="a8">
    <w:name w:val="Hyperlink"/>
    <w:basedOn w:val="a0"/>
    <w:link w:val="14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9">
    <w:name w:val="Subtitle"/>
    <w:basedOn w:val="a"/>
    <w:next w:val="a"/>
    <w:link w:val="aa"/>
    <w:uiPriority w:val="11"/>
    <w:qFormat/>
    <w:pPr>
      <w:numPr>
        <w:ilvl w:val="1"/>
      </w:numPr>
      <w:ind w:left="86"/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a">
    <w:name w:val="Подзаголовок Знак"/>
    <w:basedOn w:val="1"/>
    <w:link w:val="a9"/>
    <w:rPr>
      <w:rFonts w:asciiTheme="majorHAnsi" w:hAnsiTheme="majorHAnsi"/>
      <w:i/>
      <w:color w:val="4F81BD" w:themeColor="accent1"/>
      <w:spacing w:val="15"/>
      <w:sz w:val="24"/>
    </w:rPr>
  </w:style>
  <w:style w:type="paragraph" w:styleId="ab">
    <w:name w:val="caption"/>
    <w:basedOn w:val="a"/>
    <w:next w:val="a"/>
    <w:link w:val="ac"/>
    <w:pPr>
      <w:spacing w:line="240" w:lineRule="auto"/>
    </w:pPr>
    <w:rPr>
      <w:b/>
      <w:color w:val="4F81BD" w:themeColor="accent1"/>
      <w:sz w:val="18"/>
    </w:rPr>
  </w:style>
  <w:style w:type="character" w:customStyle="1" w:styleId="ac">
    <w:name w:val="Название объекта Знак"/>
    <w:basedOn w:val="1"/>
    <w:link w:val="ab"/>
    <w:rPr>
      <w:b/>
      <w:color w:val="4F81BD" w:themeColor="accent1"/>
      <w:sz w:val="18"/>
    </w:rPr>
  </w:style>
  <w:style w:type="paragraph" w:styleId="ad">
    <w:name w:val="Title"/>
    <w:basedOn w:val="a"/>
    <w:next w:val="a"/>
    <w:link w:val="ae"/>
    <w:uiPriority w:val="10"/>
    <w:qFormat/>
    <w:pPr>
      <w:spacing w:after="300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e">
    <w:name w:val="Заголовок Знак"/>
    <w:basedOn w:val="1"/>
    <w:link w:val="ad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table" w:styleId="af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114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146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59f6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159f6" TargetMode="External"/><Relationship Id="rId42" Type="http://schemas.openxmlformats.org/officeDocument/2006/relationships/hyperlink" Target="https://m.edsoo.ru/fa2781aa" TargetMode="External"/><Relationship Id="rId47" Type="http://schemas.openxmlformats.org/officeDocument/2006/relationships/hyperlink" Target="https://m.edsoo.ru/fa278cc2" TargetMode="External"/><Relationship Id="rId63" Type="http://schemas.openxmlformats.org/officeDocument/2006/relationships/hyperlink" Target="https://m.edsoo.ru/fa27b03a" TargetMode="External"/><Relationship Id="rId68" Type="http://schemas.openxmlformats.org/officeDocument/2006/relationships/hyperlink" Target="https://m.edsoo.ru/fa27ba62" TargetMode="External"/><Relationship Id="rId84" Type="http://schemas.openxmlformats.org/officeDocument/2006/relationships/hyperlink" Target="https://m.edsoo.ru/fa27edf2" TargetMode="External"/><Relationship Id="rId89" Type="http://schemas.openxmlformats.org/officeDocument/2006/relationships/hyperlink" Target="https://m.edsoo.ru/fa27f450" TargetMode="External"/><Relationship Id="rId112" Type="http://schemas.openxmlformats.org/officeDocument/2006/relationships/hyperlink" Target="https://m.edsoo.ru/fba96340" TargetMode="External"/><Relationship Id="rId16" Type="http://schemas.openxmlformats.org/officeDocument/2006/relationships/hyperlink" Target="https://m.edsoo.ru/7f4159f6" TargetMode="External"/><Relationship Id="rId107" Type="http://schemas.openxmlformats.org/officeDocument/2006/relationships/hyperlink" Target="https://m.edsoo.ru/fba95b3e" TargetMode="External"/><Relationship Id="rId11" Type="http://schemas.openxmlformats.org/officeDocument/2006/relationships/hyperlink" Target="https://m.edsoo.ru/7f4159f6" TargetMode="External"/><Relationship Id="rId32" Type="http://schemas.openxmlformats.org/officeDocument/2006/relationships/hyperlink" Target="https://m.edsoo.ru/fa27659e" TargetMode="External"/><Relationship Id="rId37" Type="http://schemas.openxmlformats.org/officeDocument/2006/relationships/hyperlink" Target="https://m.edsoo.ru/fa2775f2" TargetMode="External"/><Relationship Id="rId53" Type="http://schemas.openxmlformats.org/officeDocument/2006/relationships/hyperlink" Target="https://m.edsoo.ru/fa279564" TargetMode="External"/><Relationship Id="rId58" Type="http://schemas.openxmlformats.org/officeDocument/2006/relationships/hyperlink" Target="https://m.edsoo.ru/fa279ffa" TargetMode="External"/><Relationship Id="rId74" Type="http://schemas.openxmlformats.org/officeDocument/2006/relationships/hyperlink" Target="https://m.edsoo.ru/fa27d088" TargetMode="External"/><Relationship Id="rId79" Type="http://schemas.openxmlformats.org/officeDocument/2006/relationships/hyperlink" Target="https://m.edsoo.ru/fa27dd9e" TargetMode="External"/><Relationship Id="rId102" Type="http://schemas.openxmlformats.org/officeDocument/2006/relationships/hyperlink" Target="https://m.edsoo.ru/fba94d6a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m.edsoo.ru/fa27f586" TargetMode="External"/><Relationship Id="rId95" Type="http://schemas.openxmlformats.org/officeDocument/2006/relationships/hyperlink" Target="https://m.edsoo.ru/fa27fd60" TargetMode="External"/><Relationship Id="rId22" Type="http://schemas.openxmlformats.org/officeDocument/2006/relationships/hyperlink" Target="https://m.edsoo.ru/7f4159f6" TargetMode="External"/><Relationship Id="rId27" Type="http://schemas.openxmlformats.org/officeDocument/2006/relationships/hyperlink" Target="https://m.edsoo.ru/7f4159f6" TargetMode="External"/><Relationship Id="rId43" Type="http://schemas.openxmlformats.org/officeDocument/2006/relationships/hyperlink" Target="https://m.edsoo.ru/fa2782d6" TargetMode="External"/><Relationship Id="rId48" Type="http://schemas.openxmlformats.org/officeDocument/2006/relationships/hyperlink" Target="https://m.edsoo.ru/fa278fc4" TargetMode="External"/><Relationship Id="rId64" Type="http://schemas.openxmlformats.org/officeDocument/2006/relationships/hyperlink" Target="https://m.edsoo.ru/fa27aec8" TargetMode="External"/><Relationship Id="rId69" Type="http://schemas.openxmlformats.org/officeDocument/2006/relationships/hyperlink" Target="https://m.edsoo.ru/fa27c3d6" TargetMode="External"/><Relationship Id="rId113" Type="http://schemas.openxmlformats.org/officeDocument/2006/relationships/hyperlink" Target="https://m.edsoo.ru/fba9696c" TargetMode="External"/><Relationship Id="rId80" Type="http://schemas.openxmlformats.org/officeDocument/2006/relationships/hyperlink" Target="https://m.edsoo.ru/fa27df1a" TargetMode="External"/><Relationship Id="rId85" Type="http://schemas.openxmlformats.org/officeDocument/2006/relationships/hyperlink" Target="https://m.edsoo.ru/fa27ef3c" TargetMode="External"/><Relationship Id="rId12" Type="http://schemas.openxmlformats.org/officeDocument/2006/relationships/hyperlink" Target="https://m.edsoo.ru/7f4159f6" TargetMode="External"/><Relationship Id="rId17" Type="http://schemas.openxmlformats.org/officeDocument/2006/relationships/hyperlink" Target="https://m.edsoo.ru/7f4159f6" TargetMode="External"/><Relationship Id="rId33" Type="http://schemas.openxmlformats.org/officeDocument/2006/relationships/hyperlink" Target="https://m.edsoo.ru/fa2766fc" TargetMode="External"/><Relationship Id="rId38" Type="http://schemas.openxmlformats.org/officeDocument/2006/relationships/hyperlink" Target="https://m.edsoo.ru/fa27771e" TargetMode="External"/><Relationship Id="rId59" Type="http://schemas.openxmlformats.org/officeDocument/2006/relationships/hyperlink" Target="https://m.edsoo.ru/fa27a11c" TargetMode="External"/><Relationship Id="rId103" Type="http://schemas.openxmlformats.org/officeDocument/2006/relationships/hyperlink" Target="https://m.edsoo.ru/fba9510c" TargetMode="External"/><Relationship Id="rId108" Type="http://schemas.openxmlformats.org/officeDocument/2006/relationships/hyperlink" Target="https://m.edsoo.ru/fba95d6e" TargetMode="External"/><Relationship Id="rId54" Type="http://schemas.openxmlformats.org/officeDocument/2006/relationships/hyperlink" Target="https://m.edsoo.ru/fa278a74" TargetMode="External"/><Relationship Id="rId70" Type="http://schemas.openxmlformats.org/officeDocument/2006/relationships/hyperlink" Target="https://m.edsoo.ru/fa27c6ba" TargetMode="External"/><Relationship Id="rId75" Type="http://schemas.openxmlformats.org/officeDocument/2006/relationships/hyperlink" Target="https://m.edsoo.ru/fa27d5a6" TargetMode="External"/><Relationship Id="rId91" Type="http://schemas.openxmlformats.org/officeDocument/2006/relationships/hyperlink" Target="https://m.edsoo.ru/fa27f6b2" TargetMode="External"/><Relationship Id="rId96" Type="http://schemas.openxmlformats.org/officeDocument/2006/relationships/hyperlink" Target="https://m.edsoo.ru/fa27fe82" TargetMode="Externa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23" Type="http://schemas.openxmlformats.org/officeDocument/2006/relationships/hyperlink" Target="https://m.edsoo.ru/7f4159f6" TargetMode="External"/><Relationship Id="rId28" Type="http://schemas.openxmlformats.org/officeDocument/2006/relationships/hyperlink" Target="https://m.edsoo.ru/fa275a2c" TargetMode="External"/><Relationship Id="rId49" Type="http://schemas.openxmlformats.org/officeDocument/2006/relationships/hyperlink" Target="https://m.edsoo.ru/fa2790f0" TargetMode="External"/><Relationship Id="rId114" Type="http://schemas.openxmlformats.org/officeDocument/2006/relationships/hyperlink" Target="https://m.edsoo.ru/fba97c0e" TargetMode="External"/><Relationship Id="rId10" Type="http://schemas.openxmlformats.org/officeDocument/2006/relationships/hyperlink" Target="https://m.edsoo.ru/7f4159f6" TargetMode="External"/><Relationship Id="rId31" Type="http://schemas.openxmlformats.org/officeDocument/2006/relationships/hyperlink" Target="https://m.edsoo.ru/fa27640e" TargetMode="External"/><Relationship Id="rId44" Type="http://schemas.openxmlformats.org/officeDocument/2006/relationships/hyperlink" Target="https://m.edsoo.ru/fa27840c" TargetMode="External"/><Relationship Id="rId52" Type="http://schemas.openxmlformats.org/officeDocument/2006/relationships/hyperlink" Target="https://m.edsoo.ru/fa279942" TargetMode="External"/><Relationship Id="rId60" Type="http://schemas.openxmlformats.org/officeDocument/2006/relationships/hyperlink" Target="https://m.edsoo.ru/fa27a356" TargetMode="External"/><Relationship Id="rId65" Type="http://schemas.openxmlformats.org/officeDocument/2006/relationships/hyperlink" Target="https://m.edsoo.ru/fa27abf8" TargetMode="External"/><Relationship Id="rId73" Type="http://schemas.openxmlformats.org/officeDocument/2006/relationships/hyperlink" Target="https://m.edsoo.ru/fa27cd90" TargetMode="External"/><Relationship Id="rId78" Type="http://schemas.openxmlformats.org/officeDocument/2006/relationships/hyperlink" Target="https://m.edsoo.ru/fa27dc36" TargetMode="External"/><Relationship Id="rId81" Type="http://schemas.openxmlformats.org/officeDocument/2006/relationships/hyperlink" Target="https://m.edsoo.ru/fa27e262" TargetMode="External"/><Relationship Id="rId86" Type="http://schemas.openxmlformats.org/officeDocument/2006/relationships/hyperlink" Target="https://m.edsoo.ru/fa27eb0e" TargetMode="External"/><Relationship Id="rId94" Type="http://schemas.openxmlformats.org/officeDocument/2006/relationships/hyperlink" Target="https://m.edsoo.ru/fa27fbd0" TargetMode="External"/><Relationship Id="rId99" Type="http://schemas.openxmlformats.org/officeDocument/2006/relationships/hyperlink" Target="https://m.edsoo.ru/fba94310" TargetMode="External"/><Relationship Id="rId101" Type="http://schemas.openxmlformats.org/officeDocument/2006/relationships/hyperlink" Target="https://m.edsoo.ru/fba948f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7f4159f6" TargetMode="External"/><Relationship Id="rId13" Type="http://schemas.openxmlformats.org/officeDocument/2006/relationships/hyperlink" Target="https://m.edsoo.ru/7f4159f6" TargetMode="External"/><Relationship Id="rId18" Type="http://schemas.openxmlformats.org/officeDocument/2006/relationships/hyperlink" Target="https://m.edsoo.ru/7f4159f6" TargetMode="External"/><Relationship Id="rId39" Type="http://schemas.openxmlformats.org/officeDocument/2006/relationships/hyperlink" Target="https://m.edsoo.ru/fa277976" TargetMode="External"/><Relationship Id="rId109" Type="http://schemas.openxmlformats.org/officeDocument/2006/relationships/hyperlink" Target="https://m.edsoo.ru/fba95e86" TargetMode="External"/><Relationship Id="rId34" Type="http://schemas.openxmlformats.org/officeDocument/2006/relationships/hyperlink" Target="https://m.edsoo.ru/fa276d96" TargetMode="External"/><Relationship Id="rId50" Type="http://schemas.openxmlformats.org/officeDocument/2006/relationships/hyperlink" Target="https://m.edsoo.ru/fa27921c" TargetMode="External"/><Relationship Id="rId55" Type="http://schemas.openxmlformats.org/officeDocument/2006/relationships/hyperlink" Target="https://m.edsoo.ru/fa279bae" TargetMode="External"/><Relationship Id="rId76" Type="http://schemas.openxmlformats.org/officeDocument/2006/relationships/hyperlink" Target="https://m.edsoo.ru/fa27d83a" TargetMode="External"/><Relationship Id="rId97" Type="http://schemas.openxmlformats.org/officeDocument/2006/relationships/hyperlink" Target="https://m.edsoo.ru/fa2803b4" TargetMode="External"/><Relationship Id="rId104" Type="http://schemas.openxmlformats.org/officeDocument/2006/relationships/hyperlink" Target="https://m.edsoo.ru/fba95a26" TargetMode="External"/><Relationship Id="rId7" Type="http://schemas.openxmlformats.org/officeDocument/2006/relationships/hyperlink" Target="https://m.edsoo.ru/7f4159f6" TargetMode="External"/><Relationship Id="rId71" Type="http://schemas.openxmlformats.org/officeDocument/2006/relationships/hyperlink" Target="https://m.edsoo.ru/fa27ca02" TargetMode="External"/><Relationship Id="rId92" Type="http://schemas.openxmlformats.org/officeDocument/2006/relationships/hyperlink" Target="https://m.edsoo.ru/fa27f97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a275e00" TargetMode="External"/><Relationship Id="rId24" Type="http://schemas.openxmlformats.org/officeDocument/2006/relationships/hyperlink" Target="https://m.edsoo.ru/7f4159f6" TargetMode="External"/><Relationship Id="rId40" Type="http://schemas.openxmlformats.org/officeDocument/2006/relationships/hyperlink" Target="https://m.edsoo.ru/fa277bf6" TargetMode="External"/><Relationship Id="rId45" Type="http://schemas.openxmlformats.org/officeDocument/2006/relationships/hyperlink" Target="https://m.edsoo.ru/fa27893e" TargetMode="External"/><Relationship Id="rId66" Type="http://schemas.openxmlformats.org/officeDocument/2006/relationships/hyperlink" Target="https://m.edsoo.ru/fa27b792" TargetMode="External"/><Relationship Id="rId87" Type="http://schemas.openxmlformats.org/officeDocument/2006/relationships/hyperlink" Target="https://m.edsoo.ru/fa27ec44" TargetMode="External"/><Relationship Id="rId110" Type="http://schemas.openxmlformats.org/officeDocument/2006/relationships/hyperlink" Target="https://m.edsoo.ru/fba9612e" TargetMode="External"/><Relationship Id="rId115" Type="http://schemas.openxmlformats.org/officeDocument/2006/relationships/hyperlink" Target="https://m.edsoo.ru/fba9702e" TargetMode="External"/><Relationship Id="rId61" Type="http://schemas.openxmlformats.org/officeDocument/2006/relationships/hyperlink" Target="https://m.edsoo.ru/fa27a7ca" TargetMode="External"/><Relationship Id="rId82" Type="http://schemas.openxmlformats.org/officeDocument/2006/relationships/hyperlink" Target="https://m.edsoo.ru/fa27e5b4" TargetMode="External"/><Relationship Id="rId19" Type="http://schemas.openxmlformats.org/officeDocument/2006/relationships/hyperlink" Target="https://m.edsoo.ru/7f4159f6" TargetMode="External"/><Relationship Id="rId14" Type="http://schemas.openxmlformats.org/officeDocument/2006/relationships/hyperlink" Target="https://m.edsoo.ru/7f4159f6" TargetMode="External"/><Relationship Id="rId30" Type="http://schemas.openxmlformats.org/officeDocument/2006/relationships/hyperlink" Target="https://m.edsoo.ru/fa2760da" TargetMode="External"/><Relationship Id="rId35" Type="http://schemas.openxmlformats.org/officeDocument/2006/relationships/hyperlink" Target="https://m.edsoo.ru/fa276a4e" TargetMode="External"/><Relationship Id="rId56" Type="http://schemas.openxmlformats.org/officeDocument/2006/relationships/hyperlink" Target="https://m.edsoo.ru/fa279d98" TargetMode="External"/><Relationship Id="rId77" Type="http://schemas.openxmlformats.org/officeDocument/2006/relationships/hyperlink" Target="https://m.edsoo.ru/fa27d9c0" TargetMode="External"/><Relationship Id="rId100" Type="http://schemas.openxmlformats.org/officeDocument/2006/relationships/hyperlink" Target="https://m.edsoo.ru/fa280634" TargetMode="External"/><Relationship Id="rId105" Type="http://schemas.openxmlformats.org/officeDocument/2006/relationships/hyperlink" Target="https://m.edsoo.ru/fba95918" TargetMode="External"/><Relationship Id="rId8" Type="http://schemas.openxmlformats.org/officeDocument/2006/relationships/hyperlink" Target="https://m.edsoo.ru/7f4159f6" TargetMode="External"/><Relationship Id="rId51" Type="http://schemas.openxmlformats.org/officeDocument/2006/relationships/hyperlink" Target="https://m.edsoo.ru/fa2796b8" TargetMode="External"/><Relationship Id="rId72" Type="http://schemas.openxmlformats.org/officeDocument/2006/relationships/hyperlink" Target="https://m.edsoo.ru/fa27cb6a" TargetMode="External"/><Relationship Id="rId93" Type="http://schemas.openxmlformats.org/officeDocument/2006/relationships/hyperlink" Target="https://m.edsoo.ru/fa27faa4" TargetMode="External"/><Relationship Id="rId98" Type="http://schemas.openxmlformats.org/officeDocument/2006/relationships/hyperlink" Target="https://m.edsoo.ru/fa2804ea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7f4159f6" TargetMode="External"/><Relationship Id="rId46" Type="http://schemas.openxmlformats.org/officeDocument/2006/relationships/hyperlink" Target="https://m.edsoo.ru/fa278b96" TargetMode="External"/><Relationship Id="rId67" Type="http://schemas.openxmlformats.org/officeDocument/2006/relationships/hyperlink" Target="https://m.edsoo.ru/fa27b8f0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159f6" TargetMode="External"/><Relationship Id="rId41" Type="http://schemas.openxmlformats.org/officeDocument/2006/relationships/hyperlink" Target="https://m.edsoo.ru/fa278042" TargetMode="External"/><Relationship Id="rId62" Type="http://schemas.openxmlformats.org/officeDocument/2006/relationships/hyperlink" Target="https://m.edsoo.ru/fa27a694" TargetMode="External"/><Relationship Id="rId83" Type="http://schemas.openxmlformats.org/officeDocument/2006/relationships/hyperlink" Target="https://m.edsoo.ru/fa27e866" TargetMode="External"/><Relationship Id="rId88" Type="http://schemas.openxmlformats.org/officeDocument/2006/relationships/hyperlink" Target="https://m.edsoo.ru/fa27f19e" TargetMode="External"/><Relationship Id="rId111" Type="http://schemas.openxmlformats.org/officeDocument/2006/relationships/hyperlink" Target="https://m.edsoo.ru/fba96516" TargetMode="External"/><Relationship Id="rId15" Type="http://schemas.openxmlformats.org/officeDocument/2006/relationships/hyperlink" Target="https://m.edsoo.ru/7f4159f6" TargetMode="External"/><Relationship Id="rId36" Type="http://schemas.openxmlformats.org/officeDocument/2006/relationships/hyperlink" Target="https://m.edsoo.ru/fa276c06" TargetMode="External"/><Relationship Id="rId57" Type="http://schemas.openxmlformats.org/officeDocument/2006/relationships/hyperlink" Target="https://m.edsoo.ru/fa279ec4" TargetMode="External"/><Relationship Id="rId106" Type="http://schemas.openxmlformats.org/officeDocument/2006/relationships/hyperlink" Target="https://m.edsoo.ru/fba9562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9729</Words>
  <Characters>55456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 Богатова</cp:lastModifiedBy>
  <cp:revision>3</cp:revision>
  <cp:lastPrinted>2023-09-26T17:23:00Z</cp:lastPrinted>
  <dcterms:created xsi:type="dcterms:W3CDTF">2023-09-26T17:21:00Z</dcterms:created>
  <dcterms:modified xsi:type="dcterms:W3CDTF">2023-09-26T17:23:00Z</dcterms:modified>
</cp:coreProperties>
</file>